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29FB" w:rsidRPr="003D0D04" w:rsidRDefault="00565DB7" w:rsidP="008729FB">
      <w:pPr>
        <w:keepNext/>
        <w:spacing w:line="36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  <w:r w:rsidRPr="003D0D04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 xml:space="preserve">ANSB  </w:t>
      </w:r>
      <w:r w:rsidR="005D3663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2</w:t>
      </w:r>
      <w:r w:rsidR="00794F3D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/2025</w:t>
      </w:r>
    </w:p>
    <w:p w:rsidR="008729FB" w:rsidRDefault="008729FB" w:rsidP="008729FB">
      <w:pPr>
        <w:keepNext/>
        <w:spacing w:line="36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</w:p>
    <w:p w:rsidR="00D322F2" w:rsidRPr="003D0D04" w:rsidRDefault="00D322F2" w:rsidP="008729FB">
      <w:pPr>
        <w:keepNext/>
        <w:spacing w:line="36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</w:p>
    <w:p w:rsidR="008729FB" w:rsidRPr="003D0D04" w:rsidRDefault="008729FB" w:rsidP="008729FB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8"/>
          <w:szCs w:val="28"/>
          <w:lang w:eastAsia="pl-PL"/>
        </w:rPr>
      </w:pPr>
      <w:r w:rsidRPr="003D0D04">
        <w:rPr>
          <w:rFonts w:ascii="Muli" w:eastAsia="Times New Roman" w:hAnsi="Muli" w:cs="Calibri"/>
          <w:bCs/>
          <w:color w:val="auto"/>
          <w:sz w:val="28"/>
          <w:szCs w:val="28"/>
          <w:lang w:eastAsia="pl-PL"/>
        </w:rPr>
        <w:t>SPECYFIKACJA WARUNKÓW ZAMÓWIENIA</w:t>
      </w:r>
    </w:p>
    <w:p w:rsidR="008729FB" w:rsidRPr="003D0D04" w:rsidRDefault="008729FB" w:rsidP="008729FB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</w:p>
    <w:p w:rsidR="008729FB" w:rsidRPr="003D0D04" w:rsidRDefault="008729FB" w:rsidP="008729FB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8"/>
          <w:szCs w:val="28"/>
          <w:lang w:eastAsia="pl-PL"/>
        </w:rPr>
      </w:pPr>
    </w:p>
    <w:p w:rsidR="008729FB" w:rsidRPr="003D0D04" w:rsidRDefault="008729FB" w:rsidP="008729FB">
      <w:pPr>
        <w:spacing w:line="360" w:lineRule="auto"/>
        <w:ind w:left="180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Nazwa przedmiotu zamówienia:</w:t>
      </w:r>
    </w:p>
    <w:p w:rsidR="008729FB" w:rsidRDefault="008729FB" w:rsidP="008729FB">
      <w:pPr>
        <w:keepNext/>
        <w:spacing w:line="360" w:lineRule="auto"/>
        <w:jc w:val="center"/>
        <w:outlineLvl w:val="1"/>
        <w:rPr>
          <w:rFonts w:ascii="Muli" w:eastAsia="Times New Roman" w:hAnsi="Muli" w:cs="Calibri"/>
          <w:color w:val="auto"/>
          <w:sz w:val="32"/>
          <w:szCs w:val="24"/>
          <w:lang w:eastAsia="pl-PL"/>
        </w:rPr>
      </w:pPr>
    </w:p>
    <w:p w:rsidR="003D0D04" w:rsidRPr="003D0D04" w:rsidRDefault="003D0D04" w:rsidP="008729FB">
      <w:pPr>
        <w:keepNext/>
        <w:spacing w:line="360" w:lineRule="auto"/>
        <w:jc w:val="center"/>
        <w:outlineLvl w:val="1"/>
        <w:rPr>
          <w:rFonts w:ascii="Muli" w:eastAsia="Times New Roman" w:hAnsi="Muli" w:cs="Calibri"/>
          <w:color w:val="auto"/>
          <w:sz w:val="32"/>
          <w:szCs w:val="24"/>
          <w:lang w:eastAsia="pl-PL"/>
        </w:rPr>
      </w:pPr>
    </w:p>
    <w:p w:rsidR="005D3663" w:rsidRPr="00D322F2" w:rsidRDefault="005D3663" w:rsidP="008729FB">
      <w:pPr>
        <w:spacing w:line="360" w:lineRule="auto"/>
        <w:jc w:val="center"/>
        <w:rPr>
          <w:rFonts w:ascii="Muli" w:eastAsia="Times New Roman" w:hAnsi="Muli" w:cstheme="minorHAnsi"/>
          <w:bCs/>
          <w:sz w:val="28"/>
        </w:rPr>
      </w:pPr>
      <w:r w:rsidRPr="00D322F2">
        <w:rPr>
          <w:rFonts w:ascii="Muli" w:eastAsia="Times New Roman" w:hAnsi="Muli" w:cstheme="minorHAnsi"/>
          <w:sz w:val="28"/>
        </w:rPr>
        <w:t>„</w:t>
      </w:r>
      <w:r w:rsidRPr="00D322F2">
        <w:rPr>
          <w:rFonts w:ascii="Muli" w:hAnsi="Muli" w:cstheme="minorHAnsi"/>
          <w:sz w:val="28"/>
        </w:rPr>
        <w:t xml:space="preserve">Dostawa </w:t>
      </w:r>
      <w:r w:rsidRPr="00D322F2">
        <w:rPr>
          <w:rFonts w:ascii="Muli" w:hAnsi="Muli" w:cstheme="minorHAnsi"/>
          <w:bCs/>
          <w:sz w:val="28"/>
          <w:szCs w:val="24"/>
        </w:rPr>
        <w:t>energii elektrycznej do budynków</w:t>
      </w:r>
      <w:r w:rsidRPr="00D322F2">
        <w:rPr>
          <w:rFonts w:ascii="Muli" w:eastAsia="Times New Roman" w:hAnsi="Muli" w:cstheme="minorHAnsi"/>
          <w:bCs/>
          <w:sz w:val="28"/>
        </w:rPr>
        <w:t xml:space="preserve"> </w:t>
      </w:r>
    </w:p>
    <w:p w:rsidR="008729FB" w:rsidRPr="00D322F2" w:rsidRDefault="005D3663" w:rsidP="008729FB">
      <w:pPr>
        <w:spacing w:line="360" w:lineRule="auto"/>
        <w:jc w:val="center"/>
        <w:rPr>
          <w:rFonts w:ascii="Muli" w:eastAsia="Times New Roman" w:hAnsi="Muli" w:cs="Calibri"/>
          <w:b w:val="0"/>
          <w:bCs/>
          <w:color w:val="auto"/>
          <w:sz w:val="28"/>
          <w:szCs w:val="20"/>
          <w:lang w:eastAsia="pl-PL"/>
        </w:rPr>
      </w:pPr>
      <w:r w:rsidRPr="00D322F2">
        <w:rPr>
          <w:rFonts w:ascii="Muli" w:eastAsia="Times New Roman" w:hAnsi="Muli" w:cstheme="minorHAnsi"/>
          <w:bCs/>
          <w:sz w:val="28"/>
        </w:rPr>
        <w:t>Akademii Nauk Stosowanych Stefana Batorego</w:t>
      </w:r>
      <w:r w:rsidRPr="00D322F2">
        <w:rPr>
          <w:rFonts w:ascii="Muli" w:eastAsia="Times New Roman" w:hAnsi="Muli" w:cstheme="minorHAnsi"/>
          <w:sz w:val="28"/>
        </w:rPr>
        <w:t>”</w:t>
      </w:r>
    </w:p>
    <w:p w:rsidR="008729FB" w:rsidRPr="003D0D04" w:rsidRDefault="007F1FDD" w:rsidP="008729FB">
      <w:pPr>
        <w:spacing w:line="360" w:lineRule="auto"/>
        <w:jc w:val="both"/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8729FB"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COMMENTS  \* MERGEFORMAT </w:instrText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8729FB"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FILLIN "tytul" </w:instrText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8729FB"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COMMENTS  \* MERGEFORMAT </w:instrText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8729FB"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COMMENTS </w:instrText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8729FB"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COMMENTS  \* MERGEFORMAT </w:instrText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8729FB"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COMMENTS  \* MERGEFORMAT </w:instrText>
      </w:r>
      <w:r w:rsidRPr="003D0D04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</w:p>
    <w:p w:rsidR="008729FB" w:rsidRDefault="008729FB" w:rsidP="008729FB">
      <w:pPr>
        <w:autoSpaceDE w:val="0"/>
        <w:autoSpaceDN w:val="0"/>
        <w:adjustRightInd w:val="0"/>
        <w:spacing w:line="360" w:lineRule="auto"/>
        <w:ind w:left="6372"/>
        <w:rPr>
          <w:rFonts w:ascii="Muli" w:hAnsi="Muli" w:cs="Calibri"/>
          <w:b w:val="0"/>
          <w:color w:val="auto"/>
          <w:sz w:val="22"/>
          <w:lang w:eastAsia="pl-PL"/>
        </w:rPr>
      </w:pPr>
    </w:p>
    <w:p w:rsidR="00D322F2" w:rsidRPr="003D0D04" w:rsidRDefault="00D322F2" w:rsidP="008729FB">
      <w:pPr>
        <w:autoSpaceDE w:val="0"/>
        <w:autoSpaceDN w:val="0"/>
        <w:adjustRightInd w:val="0"/>
        <w:spacing w:line="360" w:lineRule="auto"/>
        <w:ind w:left="6372"/>
        <w:rPr>
          <w:rFonts w:ascii="Muli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8729FB">
      <w:pPr>
        <w:autoSpaceDE w:val="0"/>
        <w:autoSpaceDN w:val="0"/>
        <w:adjustRightInd w:val="0"/>
        <w:spacing w:line="360" w:lineRule="auto"/>
        <w:ind w:firstLine="6096"/>
        <w:rPr>
          <w:rFonts w:ascii="Muli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hAnsi="Muli" w:cs="Calibri"/>
          <w:b w:val="0"/>
          <w:color w:val="auto"/>
          <w:sz w:val="22"/>
          <w:lang w:eastAsia="pl-PL"/>
        </w:rPr>
        <w:t>Zatwierdzono:</w:t>
      </w:r>
    </w:p>
    <w:p w:rsidR="008729FB" w:rsidRPr="003D0D04" w:rsidRDefault="008729FB" w:rsidP="008729FB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8729FB" w:rsidRPr="003D0D04" w:rsidRDefault="008729FB" w:rsidP="008729FB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8729FB" w:rsidRPr="003D0D04" w:rsidRDefault="008729FB" w:rsidP="008729FB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8729FB" w:rsidRPr="003D0D04" w:rsidRDefault="008729FB" w:rsidP="008729FB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t>REKTOR</w:t>
      </w:r>
    </w:p>
    <w:p w:rsidR="008729FB" w:rsidRPr="003D0D04" w:rsidRDefault="008729FB" w:rsidP="008729FB">
      <w:pPr>
        <w:spacing w:line="360" w:lineRule="auto"/>
        <w:ind w:firstLine="4678"/>
        <w:jc w:val="center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8729FB" w:rsidRPr="003D0D04" w:rsidRDefault="008729FB" w:rsidP="008729FB">
      <w:pPr>
        <w:spacing w:line="360" w:lineRule="auto"/>
        <w:ind w:firstLine="4678"/>
        <w:jc w:val="center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8729FB" w:rsidRPr="003D0D04" w:rsidRDefault="008729FB" w:rsidP="008729FB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i/>
          <w:color w:val="auto"/>
          <w:szCs w:val="20"/>
          <w:lang w:eastAsia="pl-PL"/>
        </w:rPr>
      </w:pPr>
      <w:r w:rsidRPr="003D0D04">
        <w:rPr>
          <w:rFonts w:ascii="Muli" w:eastAsia="Times New Roman" w:hAnsi="Muli" w:cs="Calibri"/>
          <w:bCs/>
          <w:i/>
          <w:color w:val="auto"/>
          <w:sz w:val="22"/>
          <w:lang w:eastAsia="pl-PL"/>
        </w:rPr>
        <w:t>.................................</w:t>
      </w:r>
    </w:p>
    <w:p w:rsidR="008729FB" w:rsidRPr="003D0D04" w:rsidRDefault="008729FB" w:rsidP="008729FB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8729FB" w:rsidRPr="003D0D04" w:rsidRDefault="008729FB" w:rsidP="008729FB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8729FB" w:rsidRPr="003D0D04" w:rsidRDefault="008729FB" w:rsidP="008729FB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8729FB" w:rsidRPr="003D0D04" w:rsidRDefault="008729FB" w:rsidP="008729FB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8729FB" w:rsidRPr="003D0D04" w:rsidRDefault="008729FB" w:rsidP="008729FB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8729FB" w:rsidRPr="003D0D04" w:rsidRDefault="00565DB7" w:rsidP="008729FB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Skierniewice, dnia </w:t>
      </w:r>
      <w:r w:rsidR="004D5139">
        <w:rPr>
          <w:rFonts w:ascii="Muli" w:eastAsia="Times New Roman" w:hAnsi="Muli" w:cs="Calibri"/>
          <w:bCs/>
          <w:color w:val="auto"/>
          <w:sz w:val="22"/>
          <w:lang w:eastAsia="pl-PL"/>
        </w:rPr>
        <w:t>31.</w:t>
      </w:r>
      <w:r w:rsidR="005D3663">
        <w:rPr>
          <w:rFonts w:ascii="Muli" w:eastAsia="Times New Roman" w:hAnsi="Muli" w:cs="Calibri"/>
          <w:bCs/>
          <w:color w:val="auto"/>
          <w:sz w:val="22"/>
          <w:lang w:eastAsia="pl-PL"/>
        </w:rPr>
        <w:t>03</w:t>
      </w:r>
      <w:r w:rsidR="008729FB"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t>.202</w:t>
      </w:r>
      <w:r w:rsidR="00794F3D">
        <w:rPr>
          <w:rFonts w:ascii="Muli" w:eastAsia="Times New Roman" w:hAnsi="Muli" w:cs="Calibri"/>
          <w:bCs/>
          <w:color w:val="auto"/>
          <w:sz w:val="22"/>
          <w:lang w:eastAsia="pl-PL"/>
        </w:rPr>
        <w:t>5</w:t>
      </w:r>
      <w:r w:rsidR="008729FB"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 r.</w:t>
      </w:r>
    </w:p>
    <w:p w:rsidR="0058364A" w:rsidRPr="003D0D04" w:rsidRDefault="0058364A" w:rsidP="008729FB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</w:p>
    <w:p w:rsidR="008729FB" w:rsidRPr="003D0D04" w:rsidRDefault="008729FB" w:rsidP="008729FB">
      <w:pPr>
        <w:numPr>
          <w:ilvl w:val="0"/>
          <w:numId w:val="10"/>
        </w:numPr>
        <w:spacing w:after="200" w:line="360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 w:type="page"/>
      </w:r>
      <w:r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lastRenderedPageBreak/>
        <w:t>INFORMACJE O ZAMAWIAJĄCYM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Zamawiającym jest:</w:t>
      </w:r>
    </w:p>
    <w:p w:rsidR="008729FB" w:rsidRPr="003D0D04" w:rsidRDefault="008729FB" w:rsidP="008729FB">
      <w:pPr>
        <w:spacing w:line="360" w:lineRule="auto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t>Akademia Nauk Stosowanych Stefana Batorego</w:t>
      </w:r>
    </w:p>
    <w:p w:rsidR="008729FB" w:rsidRPr="003D0D04" w:rsidRDefault="008729FB" w:rsidP="008729FB">
      <w:pPr>
        <w:spacing w:line="360" w:lineRule="auto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Adres: ul. Batorego 64C, 96-100 Skierniewice</w:t>
      </w:r>
    </w:p>
    <w:p w:rsidR="008729FB" w:rsidRPr="003D0D04" w:rsidRDefault="008729FB" w:rsidP="008729FB">
      <w:pPr>
        <w:spacing w:line="36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Adres strony internetowej: </w:t>
      </w:r>
      <w:hyperlink r:id="rId8" w:history="1">
        <w:r w:rsidRPr="003D0D04">
          <w:rPr>
            <w:rFonts w:ascii="Muli" w:eastAsia="Times New Roman" w:hAnsi="Muli" w:cs="Calibri"/>
            <w:b w:val="0"/>
            <w:color w:val="0000FF"/>
            <w:sz w:val="22"/>
            <w:u w:val="single"/>
            <w:lang w:eastAsia="pl-PL"/>
          </w:rPr>
          <w:t>www.ansb.pl</w:t>
        </w:r>
      </w:hyperlink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8729FB">
      <w:pPr>
        <w:numPr>
          <w:ilvl w:val="0"/>
          <w:numId w:val="10"/>
        </w:numPr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TRYB UDZIELENIA ZAMÓWIENIA</w:t>
      </w:r>
    </w:p>
    <w:p w:rsidR="008729FB" w:rsidRPr="003D0D04" w:rsidRDefault="008729FB" w:rsidP="008729FB">
      <w:pPr>
        <w:numPr>
          <w:ilvl w:val="0"/>
          <w:numId w:val="11"/>
        </w:numPr>
        <w:spacing w:after="200" w:line="360" w:lineRule="auto"/>
        <w:ind w:left="709" w:hanging="709"/>
        <w:jc w:val="both"/>
        <w:rPr>
          <w:rFonts w:ascii="Muli" w:eastAsia="Times New Roman" w:hAnsi="Muli" w:cs="Calibri"/>
          <w:bCs/>
          <w:i/>
          <w:color w:val="auto"/>
          <w:sz w:val="22"/>
          <w:u w:val="single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Postępowanie prowadzone jest w trybie 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przetargu podstawowego bez negocjacji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na podstawie art. 275 ust. 1 ustawy z dnia 11 września 2019 roku Prawo zamówień publicznych </w:t>
      </w: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="00565DB7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Dz. U. z 2024 r., poz. 1320 </w:t>
      </w:r>
      <w:r w:rsidRPr="003D0D04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z późn. </w:t>
      </w: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zm.),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zwanej dalej „Ustawą”;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8729FB">
      <w:pPr>
        <w:numPr>
          <w:ilvl w:val="0"/>
          <w:numId w:val="10"/>
        </w:numPr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OPIS PRZEDMIOTU ZAMÓWIENIA</w:t>
      </w:r>
    </w:p>
    <w:p w:rsidR="005D3663" w:rsidRPr="005D3663" w:rsidRDefault="005D3663" w:rsidP="00D322F2">
      <w:pPr>
        <w:pStyle w:val="Default"/>
        <w:spacing w:line="360" w:lineRule="auto"/>
        <w:jc w:val="both"/>
        <w:rPr>
          <w:rFonts w:ascii="Muli" w:hAnsi="Muli" w:cstheme="minorHAnsi"/>
          <w:sz w:val="22"/>
          <w:szCs w:val="22"/>
        </w:rPr>
      </w:pPr>
      <w:r w:rsidRPr="005D3663">
        <w:rPr>
          <w:rFonts w:ascii="Muli" w:hAnsi="Muli" w:cstheme="minorHAnsi"/>
          <w:sz w:val="22"/>
          <w:szCs w:val="22"/>
        </w:rPr>
        <w:t xml:space="preserve">1.  Przedmiotem zamówienia jest: Dostawa </w:t>
      </w:r>
      <w:r w:rsidRPr="005D3663">
        <w:rPr>
          <w:rFonts w:ascii="Muli" w:hAnsi="Muli" w:cstheme="minorHAnsi"/>
          <w:bCs/>
          <w:sz w:val="22"/>
          <w:szCs w:val="22"/>
        </w:rPr>
        <w:t>energii elektrycznej do budynków Akademii Nauk Stosowanych Stefana Batorego</w:t>
      </w:r>
      <w:r w:rsidR="00B44ED1">
        <w:rPr>
          <w:rFonts w:ascii="Muli" w:hAnsi="Muli" w:cstheme="minorHAnsi"/>
          <w:sz w:val="22"/>
          <w:szCs w:val="22"/>
        </w:rPr>
        <w:t xml:space="preserve"> (kod CPV: 093000</w:t>
      </w:r>
      <w:r w:rsidRPr="005D3663">
        <w:rPr>
          <w:rFonts w:ascii="Muli" w:hAnsi="Muli" w:cstheme="minorHAnsi"/>
          <w:sz w:val="22"/>
          <w:szCs w:val="22"/>
        </w:rPr>
        <w:t>00-2</w:t>
      </w:r>
      <w:r w:rsidR="00B44ED1">
        <w:rPr>
          <w:rFonts w:ascii="Muli" w:hAnsi="Muli" w:cstheme="minorHAnsi"/>
          <w:sz w:val="22"/>
          <w:szCs w:val="22"/>
        </w:rPr>
        <w:t xml:space="preserve"> – energia elektryczna, cieplna, słoneczna i jądrowa</w:t>
      </w:r>
      <w:r w:rsidRPr="005D3663">
        <w:rPr>
          <w:rFonts w:ascii="Muli" w:hAnsi="Muli" w:cstheme="minorHAnsi"/>
          <w:sz w:val="22"/>
          <w:szCs w:val="22"/>
        </w:rPr>
        <w:t>).</w:t>
      </w:r>
    </w:p>
    <w:p w:rsidR="005D3663" w:rsidRPr="005D3663" w:rsidRDefault="005D3663" w:rsidP="00D322F2">
      <w:pPr>
        <w:pStyle w:val="Default"/>
        <w:spacing w:after="120" w:line="360" w:lineRule="auto"/>
        <w:jc w:val="both"/>
        <w:rPr>
          <w:rFonts w:ascii="Muli" w:hAnsi="Muli" w:cstheme="minorHAnsi"/>
          <w:sz w:val="22"/>
          <w:szCs w:val="22"/>
        </w:rPr>
      </w:pPr>
    </w:p>
    <w:p w:rsidR="005D3663" w:rsidRPr="005D3663" w:rsidRDefault="005D3663" w:rsidP="00D322F2">
      <w:pPr>
        <w:pStyle w:val="Default"/>
        <w:spacing w:after="120" w:line="360" w:lineRule="auto"/>
        <w:jc w:val="both"/>
        <w:rPr>
          <w:rFonts w:ascii="Muli" w:hAnsi="Muli" w:cstheme="minorHAnsi"/>
          <w:sz w:val="22"/>
          <w:szCs w:val="22"/>
        </w:rPr>
      </w:pPr>
      <w:r w:rsidRPr="005D3663">
        <w:rPr>
          <w:rFonts w:ascii="Muli" w:hAnsi="Muli" w:cstheme="minorHAnsi"/>
          <w:sz w:val="22"/>
          <w:szCs w:val="22"/>
        </w:rPr>
        <w:t xml:space="preserve">Miejscami dostarczania energii (MD) są: </w:t>
      </w:r>
    </w:p>
    <w:p w:rsidR="005D3663" w:rsidRPr="005D3663" w:rsidRDefault="005D3663" w:rsidP="00D322F2">
      <w:pPr>
        <w:pStyle w:val="Default"/>
        <w:spacing w:after="120" w:line="360" w:lineRule="auto"/>
        <w:ind w:left="284" w:hanging="142"/>
        <w:jc w:val="both"/>
        <w:rPr>
          <w:rFonts w:ascii="Muli" w:hAnsi="Muli" w:cstheme="minorHAnsi"/>
          <w:color w:val="auto"/>
          <w:sz w:val="22"/>
          <w:szCs w:val="22"/>
        </w:rPr>
      </w:pPr>
      <w:r w:rsidRPr="005D3663">
        <w:rPr>
          <w:rFonts w:ascii="Muli" w:hAnsi="Muli" w:cstheme="minorHAnsi"/>
          <w:sz w:val="22"/>
          <w:szCs w:val="22"/>
        </w:rPr>
        <w:t xml:space="preserve">- budynek nr 9, przy ul. Batorego 64C w </w:t>
      </w:r>
      <w:r w:rsidRPr="005D3663">
        <w:rPr>
          <w:rFonts w:ascii="Muli" w:hAnsi="Muli" w:cstheme="minorHAnsi"/>
          <w:color w:val="auto"/>
          <w:sz w:val="22"/>
          <w:szCs w:val="22"/>
        </w:rPr>
        <w:t xml:space="preserve">Skierniewicach, będący w użytkowaniu przez Zamawiającego na podstawie umowy o ustanowieniu prawa użytkowania, zawartej </w:t>
      </w:r>
      <w:r w:rsidR="00D322F2">
        <w:rPr>
          <w:rFonts w:ascii="Muli" w:hAnsi="Muli" w:cstheme="minorHAnsi"/>
          <w:color w:val="auto"/>
          <w:sz w:val="22"/>
          <w:szCs w:val="22"/>
        </w:rPr>
        <w:br/>
      </w:r>
      <w:r w:rsidRPr="005D3663">
        <w:rPr>
          <w:rFonts w:ascii="Muli" w:hAnsi="Muli" w:cstheme="minorHAnsi"/>
          <w:color w:val="auto"/>
          <w:sz w:val="22"/>
          <w:szCs w:val="22"/>
        </w:rPr>
        <w:t>z Urzędem Miasta Skierniewice na czas nieokreślony (akt notarialny);</w:t>
      </w:r>
    </w:p>
    <w:p w:rsidR="005D3663" w:rsidRPr="005D3663" w:rsidRDefault="005D3663" w:rsidP="00D322F2">
      <w:pPr>
        <w:pStyle w:val="Default"/>
        <w:spacing w:after="120" w:line="360" w:lineRule="auto"/>
        <w:ind w:left="284" w:hanging="142"/>
        <w:jc w:val="both"/>
        <w:rPr>
          <w:rFonts w:ascii="Muli" w:hAnsi="Muli" w:cstheme="minorHAnsi"/>
          <w:color w:val="auto"/>
          <w:sz w:val="22"/>
          <w:szCs w:val="22"/>
        </w:rPr>
      </w:pPr>
      <w:r w:rsidRPr="005D3663">
        <w:rPr>
          <w:rFonts w:ascii="Muli" w:hAnsi="Muli" w:cstheme="minorHAnsi"/>
          <w:color w:val="auto"/>
          <w:sz w:val="22"/>
          <w:szCs w:val="22"/>
        </w:rPr>
        <w:t>- budynek nr 10, przy ul. Batorego 64E w Skierniewicach, będący w użytkowaniu przez Zamawiającego na podstawie umowy użyczenia zawartej z Urzędem Miasta Skierniewice;</w:t>
      </w:r>
    </w:p>
    <w:p w:rsidR="005D3663" w:rsidRPr="005D3663" w:rsidRDefault="005D3663" w:rsidP="00D322F2">
      <w:pPr>
        <w:pStyle w:val="Default"/>
        <w:spacing w:after="120" w:line="360" w:lineRule="auto"/>
        <w:ind w:left="284" w:hanging="142"/>
        <w:jc w:val="both"/>
        <w:rPr>
          <w:rFonts w:ascii="Muli" w:hAnsi="Muli" w:cstheme="minorHAnsi"/>
          <w:color w:val="auto"/>
          <w:sz w:val="22"/>
          <w:szCs w:val="22"/>
        </w:rPr>
      </w:pPr>
      <w:r w:rsidRPr="005D3663">
        <w:rPr>
          <w:rFonts w:ascii="Muli" w:hAnsi="Muli" w:cstheme="minorHAnsi"/>
          <w:color w:val="auto"/>
          <w:sz w:val="22"/>
          <w:szCs w:val="22"/>
        </w:rPr>
        <w:t>- budynek nr 12, przy ul. Batorego 64F w Skierniewicach, będący w użytkowaniu przez Zamawiającego na podstawie umowy użyczenia zawartej z Urzędem Miasta Skierniewice;</w:t>
      </w:r>
    </w:p>
    <w:p w:rsidR="005D3663" w:rsidRPr="005D3663" w:rsidRDefault="005D3663" w:rsidP="00D322F2">
      <w:pPr>
        <w:pStyle w:val="Default"/>
        <w:spacing w:after="120" w:line="360" w:lineRule="auto"/>
        <w:ind w:left="284" w:hanging="142"/>
        <w:jc w:val="both"/>
        <w:rPr>
          <w:rFonts w:ascii="Muli" w:hAnsi="Muli" w:cstheme="minorHAnsi"/>
          <w:color w:val="auto"/>
          <w:sz w:val="22"/>
          <w:szCs w:val="22"/>
        </w:rPr>
      </w:pPr>
      <w:r w:rsidRPr="005D3663">
        <w:rPr>
          <w:rFonts w:ascii="Muli" w:hAnsi="Muli" w:cstheme="minorHAnsi"/>
          <w:color w:val="auto"/>
          <w:sz w:val="22"/>
          <w:szCs w:val="22"/>
        </w:rPr>
        <w:t xml:space="preserve">- budynek Domu Studenta, przy ul. Batorego 64G w Skierniewicach, będący własnością Zamawiającego (akt notarialny). </w:t>
      </w:r>
    </w:p>
    <w:p w:rsidR="005D3663" w:rsidRPr="005D3663" w:rsidRDefault="005D3663" w:rsidP="00D322F2">
      <w:pPr>
        <w:pStyle w:val="Default"/>
        <w:spacing w:after="120" w:line="360" w:lineRule="auto"/>
        <w:ind w:left="284" w:hanging="142"/>
        <w:jc w:val="both"/>
        <w:rPr>
          <w:rFonts w:ascii="Muli" w:hAnsi="Muli" w:cstheme="minorHAnsi"/>
          <w:color w:val="auto"/>
          <w:sz w:val="22"/>
          <w:szCs w:val="22"/>
        </w:rPr>
      </w:pPr>
      <w:r w:rsidRPr="005D3663">
        <w:rPr>
          <w:rFonts w:ascii="Muli" w:hAnsi="Muli" w:cstheme="minorHAnsi"/>
          <w:color w:val="auto"/>
          <w:sz w:val="22"/>
          <w:szCs w:val="22"/>
        </w:rPr>
        <w:lastRenderedPageBreak/>
        <w:t xml:space="preserve">- </w:t>
      </w:r>
      <w:r w:rsidRPr="005D3663">
        <w:rPr>
          <w:rFonts w:ascii="Muli" w:hAnsi="Muli" w:cstheme="minorHAnsi"/>
          <w:sz w:val="22"/>
          <w:szCs w:val="22"/>
        </w:rPr>
        <w:t xml:space="preserve">budynek </w:t>
      </w:r>
      <w:r w:rsidR="00D322F2" w:rsidRPr="004D5139">
        <w:rPr>
          <w:rFonts w:ascii="Muli" w:hAnsi="Muli" w:cstheme="minorHAnsi"/>
          <w:sz w:val="22"/>
          <w:szCs w:val="22"/>
        </w:rPr>
        <w:t>magazynowy</w:t>
      </w:r>
      <w:r w:rsidRPr="005D3663">
        <w:rPr>
          <w:rFonts w:ascii="Muli" w:hAnsi="Muli" w:cstheme="minorHAnsi"/>
          <w:sz w:val="22"/>
          <w:szCs w:val="22"/>
        </w:rPr>
        <w:t xml:space="preserve"> ul. Batorego działka 21/29 gm. Skierniewice</w:t>
      </w:r>
      <w:r w:rsidRPr="005D3663">
        <w:rPr>
          <w:rFonts w:ascii="Muli" w:hAnsi="Muli" w:cstheme="minorHAnsi"/>
          <w:color w:val="auto"/>
          <w:sz w:val="22"/>
          <w:szCs w:val="22"/>
        </w:rPr>
        <w:t>.</w:t>
      </w:r>
    </w:p>
    <w:p w:rsidR="005D3663" w:rsidRPr="005D3663" w:rsidRDefault="005D3663" w:rsidP="00D322F2">
      <w:pPr>
        <w:pStyle w:val="Default"/>
        <w:spacing w:after="120" w:line="360" w:lineRule="auto"/>
        <w:jc w:val="both"/>
        <w:rPr>
          <w:rFonts w:ascii="Muli" w:hAnsi="Muli" w:cstheme="minorHAnsi"/>
          <w:sz w:val="22"/>
          <w:szCs w:val="22"/>
        </w:rPr>
      </w:pPr>
      <w:r w:rsidRPr="005D3663">
        <w:rPr>
          <w:rFonts w:ascii="Muli" w:hAnsi="Muli" w:cstheme="minorHAnsi"/>
          <w:color w:val="auto"/>
          <w:sz w:val="22"/>
          <w:szCs w:val="22"/>
        </w:rPr>
        <w:t>Powyższe budynki są podłączone do sieci PGE Dystrybucja</w:t>
      </w:r>
      <w:r w:rsidRPr="005D3663">
        <w:rPr>
          <w:rFonts w:ascii="Muli" w:hAnsi="Muli" w:cstheme="minorHAnsi"/>
          <w:sz w:val="22"/>
          <w:szCs w:val="22"/>
        </w:rPr>
        <w:t xml:space="preserve"> S.A. 20-340 Lublin, ul. Garbarska 21A, będącego Operatorem Sieci Dystrybucyjnej (OSD), z którym Zamawiający ma podpisaną umowę na czas nieokreślony, na świadczenie usługi dystrybucji energii elektrycznej.</w:t>
      </w:r>
    </w:p>
    <w:p w:rsidR="005D3663" w:rsidRPr="005D3663" w:rsidRDefault="005D3663" w:rsidP="00D322F2">
      <w:pPr>
        <w:pStyle w:val="Default"/>
        <w:spacing w:after="120" w:line="360" w:lineRule="auto"/>
        <w:ind w:left="284"/>
        <w:jc w:val="both"/>
        <w:rPr>
          <w:rFonts w:ascii="Muli" w:hAnsi="Muli" w:cstheme="minorHAnsi"/>
          <w:sz w:val="22"/>
          <w:szCs w:val="22"/>
        </w:rPr>
      </w:pPr>
      <w:r w:rsidRPr="005D3663">
        <w:rPr>
          <w:rFonts w:ascii="Muli" w:hAnsi="Muli" w:cstheme="minorHAnsi"/>
          <w:sz w:val="22"/>
          <w:szCs w:val="22"/>
        </w:rPr>
        <w:t>Warunki techniczne związane ze sprzedażą energii elektrycznej na potrzeby w/w obiektów:</w:t>
      </w:r>
    </w:p>
    <w:p w:rsidR="005D3663" w:rsidRPr="005D3663" w:rsidRDefault="005D3663" w:rsidP="00642D31">
      <w:pPr>
        <w:pStyle w:val="Default"/>
        <w:spacing w:after="120" w:line="360" w:lineRule="auto"/>
        <w:ind w:left="284" w:hanging="284"/>
        <w:rPr>
          <w:rFonts w:ascii="Muli" w:hAnsi="Muli" w:cstheme="minorHAnsi"/>
          <w:bCs/>
          <w:sz w:val="22"/>
          <w:szCs w:val="22"/>
          <w:u w:val="single"/>
        </w:rPr>
      </w:pPr>
      <w:r w:rsidRPr="005D3663">
        <w:rPr>
          <w:rFonts w:ascii="Muli" w:hAnsi="Muli" w:cstheme="minorHAnsi"/>
          <w:bCs/>
          <w:sz w:val="22"/>
          <w:szCs w:val="22"/>
          <w:u w:val="single"/>
        </w:rPr>
        <w:t>1) Budynek przy ul. Batorego 64 C (obiekt nr 9)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Budynek o charakterze dydaktycznym.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Miejsce dostarczania energii elektrycznej – zaciski prądowe 0,4 kV na listwie zaciskowej złącza zintegrowanego z układem pomiarowo – rozliczeniowym w kierunku instalacji odbiorczej.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Rodzaj przyłącza  - kablowe.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Typ przewodów YAKXS, przekrój żyły:120mm</w:t>
      </w:r>
      <w:r w:rsidRPr="005D3663">
        <w:rPr>
          <w:rFonts w:ascii="Muli" w:hAnsi="Muli" w:cstheme="minorHAnsi"/>
          <w:bCs/>
          <w:sz w:val="22"/>
          <w:szCs w:val="22"/>
          <w:vertAlign w:val="superscript"/>
        </w:rPr>
        <w:t>2</w:t>
      </w:r>
      <w:r w:rsidRPr="005D3663">
        <w:rPr>
          <w:rFonts w:ascii="Muli" w:hAnsi="Muli" w:cstheme="minorHAnsi"/>
          <w:bCs/>
          <w:sz w:val="22"/>
          <w:szCs w:val="22"/>
        </w:rPr>
        <w:t>, długość przyłącza 382 m.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Moc przyłączeniowa: 50 kW, przy zabezpieczeniach przedlicznikowych 100A, zalicz</w:t>
      </w:r>
      <w:r w:rsidR="00642D31">
        <w:rPr>
          <w:rFonts w:ascii="Muli" w:hAnsi="Muli" w:cstheme="minorHAnsi"/>
          <w:bCs/>
          <w:sz w:val="22"/>
          <w:szCs w:val="22"/>
        </w:rPr>
        <w:t xml:space="preserve">nikowych  80A i </w:t>
      </w:r>
      <w:r w:rsidRPr="005D3663">
        <w:rPr>
          <w:rFonts w:ascii="Muli" w:hAnsi="Muli" w:cstheme="minorHAnsi"/>
          <w:bCs/>
          <w:sz w:val="22"/>
          <w:szCs w:val="22"/>
        </w:rPr>
        <w:t>umownym współczynniku tgφ 0,4.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Moc umowna: od I do VI i od X do XII - 39 kW, od VII do IX – 20 kW.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Napięcie przyłącza – 0,4 kV.</w:t>
      </w:r>
    </w:p>
    <w:p w:rsidR="005D3663" w:rsidRPr="005D3663" w:rsidRDefault="005D3663" w:rsidP="00642D31">
      <w:pPr>
        <w:pStyle w:val="Default"/>
        <w:spacing w:after="120"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Stosowana aktualnie grupa taryfowa C11;  IV grupa przyłączeniowa.</w:t>
      </w:r>
    </w:p>
    <w:p w:rsidR="005D3663" w:rsidRPr="005D3663" w:rsidRDefault="005D3663" w:rsidP="00642D31">
      <w:pPr>
        <w:pStyle w:val="Default"/>
        <w:spacing w:after="120" w:line="360" w:lineRule="auto"/>
        <w:ind w:left="284" w:hanging="284"/>
        <w:rPr>
          <w:rFonts w:ascii="Muli" w:hAnsi="Muli" w:cstheme="minorHAnsi"/>
          <w:bCs/>
          <w:sz w:val="22"/>
          <w:szCs w:val="22"/>
          <w:u w:val="single"/>
        </w:rPr>
      </w:pPr>
      <w:r w:rsidRPr="005D3663">
        <w:rPr>
          <w:rFonts w:ascii="Muli" w:hAnsi="Muli" w:cstheme="minorHAnsi"/>
          <w:bCs/>
          <w:sz w:val="22"/>
          <w:szCs w:val="22"/>
          <w:u w:val="single"/>
        </w:rPr>
        <w:t>2) Budynek przy ul. Batorego 64 E (obiekt nr 10)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Budynek o charakterze dydaktycznym.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 xml:space="preserve">Miejsce dostarczania energii elektrycznej – zaciski prądowe 0,4 kV na listwie zaciskowej złącza zintegrowanego z układem pomiarowo-rozliczeniowym w kierunku instalacji odbiorcy. 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Wartość zabezpieczenia przedlicznikowego: 63A.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Moc przyłączeniowa: 130 kW. Współczynnik mocy tgφ 0,4.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Moc umowna: 39 kW.</w:t>
      </w:r>
    </w:p>
    <w:p w:rsidR="005D3663" w:rsidRPr="005D3663" w:rsidRDefault="005D3663" w:rsidP="00642D31">
      <w:pPr>
        <w:pStyle w:val="Default"/>
        <w:widowControl w:val="0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Napięcie znamionowe – 0,40 kV.</w:t>
      </w:r>
    </w:p>
    <w:p w:rsidR="005D3663" w:rsidRPr="005D3663" w:rsidRDefault="005D3663" w:rsidP="00642D31">
      <w:pPr>
        <w:pStyle w:val="Default"/>
        <w:spacing w:after="120"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Stosowana aktualnie grupa taryfowa C11;  IV grupa przyłączeniowa.</w:t>
      </w:r>
    </w:p>
    <w:p w:rsidR="005D3663" w:rsidRPr="005D3663" w:rsidRDefault="005D3663" w:rsidP="00642D31">
      <w:pPr>
        <w:pStyle w:val="Default"/>
        <w:spacing w:after="120" w:line="360" w:lineRule="auto"/>
        <w:ind w:left="284" w:hanging="284"/>
        <w:rPr>
          <w:rFonts w:ascii="Muli" w:hAnsi="Muli" w:cstheme="minorHAnsi"/>
          <w:bCs/>
          <w:sz w:val="22"/>
          <w:szCs w:val="22"/>
          <w:u w:val="single"/>
        </w:rPr>
      </w:pPr>
      <w:r w:rsidRPr="005D3663">
        <w:rPr>
          <w:rFonts w:ascii="Muli" w:hAnsi="Muli" w:cstheme="minorHAnsi"/>
          <w:bCs/>
          <w:sz w:val="22"/>
          <w:szCs w:val="22"/>
          <w:u w:val="single"/>
        </w:rPr>
        <w:t>3)Budynek przy ul. Batorego 64 F (obiekt nr 12)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lastRenderedPageBreak/>
        <w:t xml:space="preserve">Budynek o charakterze dydaktycznym. 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Moc przyłączeniowa: 130 kW. Współczynnik mocy tgφ 0,4.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Moc umowna: od I do VI i od X do XII - 39 kW, od VII do IX – 20 kW.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Napięcie znamionowe – 0,4 kV.</w:t>
      </w:r>
    </w:p>
    <w:p w:rsidR="005D3663" w:rsidRPr="005D3663" w:rsidRDefault="005D3663" w:rsidP="00642D31">
      <w:pPr>
        <w:pStyle w:val="Default"/>
        <w:spacing w:after="120"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Stosowana aktualnie grupa taryfowa C11;  IV grupa przyłączeniowa.</w:t>
      </w:r>
    </w:p>
    <w:p w:rsidR="005D3663" w:rsidRPr="005D3663" w:rsidRDefault="005D3663" w:rsidP="00642D31">
      <w:pPr>
        <w:pStyle w:val="Default"/>
        <w:spacing w:after="120" w:line="360" w:lineRule="auto"/>
        <w:ind w:left="284" w:hanging="284"/>
        <w:rPr>
          <w:rFonts w:ascii="Muli" w:hAnsi="Muli" w:cstheme="minorHAnsi"/>
          <w:bCs/>
          <w:sz w:val="22"/>
          <w:szCs w:val="22"/>
          <w:u w:val="single"/>
        </w:rPr>
      </w:pPr>
      <w:r w:rsidRPr="005D3663">
        <w:rPr>
          <w:rFonts w:ascii="Muli" w:hAnsi="Muli" w:cstheme="minorHAnsi"/>
          <w:bCs/>
          <w:sz w:val="22"/>
          <w:szCs w:val="22"/>
          <w:u w:val="single"/>
        </w:rPr>
        <w:t>4) Budynek przy ul. Batorego 64G (Dom Studenta)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Budynek o charakterze mieszkalnym.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Moc przyłączeniowa: 70 kW. Współczynnik mocy tgφ 0,4.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Moc umowna: 70 kW.</w:t>
      </w:r>
    </w:p>
    <w:p w:rsidR="005D3663" w:rsidRPr="005D3663" w:rsidRDefault="005D3663" w:rsidP="00642D31">
      <w:pPr>
        <w:pStyle w:val="Default"/>
        <w:spacing w:line="360" w:lineRule="auto"/>
        <w:ind w:left="284"/>
        <w:rPr>
          <w:rFonts w:ascii="Muli" w:hAnsi="Muli" w:cstheme="minorHAnsi"/>
          <w:bCs/>
          <w:sz w:val="22"/>
          <w:szCs w:val="22"/>
        </w:rPr>
      </w:pPr>
      <w:r w:rsidRPr="005D3663">
        <w:rPr>
          <w:rFonts w:ascii="Muli" w:hAnsi="Muli" w:cstheme="minorHAnsi"/>
          <w:bCs/>
          <w:sz w:val="22"/>
          <w:szCs w:val="22"/>
        </w:rPr>
        <w:t>Napięcie znamionowe - 0,40kV.</w:t>
      </w:r>
    </w:p>
    <w:p w:rsidR="005D3663" w:rsidRPr="005D3663" w:rsidRDefault="005D3663" w:rsidP="00642D31">
      <w:pPr>
        <w:spacing w:line="360" w:lineRule="auto"/>
        <w:jc w:val="both"/>
        <w:rPr>
          <w:rFonts w:ascii="Muli" w:hAnsi="Muli" w:cstheme="minorHAnsi"/>
          <w:b w:val="0"/>
          <w:bCs/>
          <w:sz w:val="22"/>
        </w:rPr>
      </w:pPr>
      <w:r w:rsidRPr="005D3663">
        <w:rPr>
          <w:rFonts w:ascii="Muli" w:hAnsi="Muli" w:cstheme="minorHAnsi"/>
          <w:b w:val="0"/>
          <w:bCs/>
          <w:sz w:val="22"/>
        </w:rPr>
        <w:t>Stosowana aktualnie grupa taryfowa G11;  IV grupa przyłączeniowa.</w:t>
      </w:r>
    </w:p>
    <w:p w:rsidR="005D3663" w:rsidRPr="005D3663" w:rsidRDefault="005D3663" w:rsidP="00642D31">
      <w:pPr>
        <w:spacing w:line="360" w:lineRule="auto"/>
        <w:jc w:val="both"/>
        <w:rPr>
          <w:rFonts w:ascii="Muli" w:hAnsi="Muli" w:cstheme="minorHAnsi"/>
          <w:b w:val="0"/>
          <w:bCs/>
          <w:sz w:val="22"/>
          <w:u w:val="single"/>
        </w:rPr>
      </w:pPr>
      <w:r w:rsidRPr="005D3663">
        <w:rPr>
          <w:rFonts w:ascii="Muli" w:hAnsi="Muli" w:cstheme="minorHAnsi"/>
          <w:b w:val="0"/>
          <w:bCs/>
          <w:sz w:val="22"/>
          <w:u w:val="single"/>
        </w:rPr>
        <w:t>5) Budynek o charakterze magazynowym</w:t>
      </w:r>
    </w:p>
    <w:p w:rsidR="005D3663" w:rsidRPr="005D3663" w:rsidRDefault="005D3663" w:rsidP="00642D31">
      <w:pPr>
        <w:spacing w:line="360" w:lineRule="auto"/>
        <w:ind w:left="284"/>
        <w:rPr>
          <w:rFonts w:ascii="Muli" w:hAnsi="Muli"/>
          <w:b w:val="0"/>
          <w:sz w:val="22"/>
        </w:rPr>
      </w:pPr>
      <w:r w:rsidRPr="005D3663">
        <w:rPr>
          <w:rFonts w:ascii="Muli" w:hAnsi="Muli"/>
          <w:b w:val="0"/>
          <w:sz w:val="22"/>
        </w:rPr>
        <w:t>Miejsce dostarczania energii elektrycznej – zaciski prądowe na listwie zaciskowej złącza zintegrowanego z układem pomiarowo- rozliczeniowym w kierunku instalacji odbiorczej.</w:t>
      </w:r>
    </w:p>
    <w:p w:rsidR="005D3663" w:rsidRPr="005D3663" w:rsidRDefault="005D3663" w:rsidP="00642D31">
      <w:pPr>
        <w:spacing w:line="360" w:lineRule="auto"/>
        <w:ind w:left="284"/>
        <w:rPr>
          <w:rFonts w:ascii="Muli" w:hAnsi="Muli"/>
          <w:b w:val="0"/>
          <w:sz w:val="22"/>
        </w:rPr>
      </w:pPr>
      <w:r w:rsidRPr="005D3663">
        <w:rPr>
          <w:rFonts w:ascii="Muli" w:hAnsi="Muli"/>
          <w:b w:val="0"/>
          <w:sz w:val="22"/>
        </w:rPr>
        <w:t>Rodzaj przyłącza- kablowe podziemne</w:t>
      </w:r>
    </w:p>
    <w:p w:rsidR="005D3663" w:rsidRPr="005D3663" w:rsidRDefault="005D3663" w:rsidP="00642D31">
      <w:pPr>
        <w:spacing w:line="360" w:lineRule="auto"/>
        <w:ind w:left="284"/>
        <w:rPr>
          <w:rFonts w:ascii="Muli" w:hAnsi="Muli"/>
          <w:b w:val="0"/>
          <w:sz w:val="22"/>
        </w:rPr>
      </w:pPr>
      <w:r w:rsidRPr="005D3663">
        <w:rPr>
          <w:rFonts w:ascii="Muli" w:hAnsi="Muli"/>
          <w:b w:val="0"/>
          <w:sz w:val="22"/>
        </w:rPr>
        <w:t>Typ przewodów YAKXs przekrój żyły: 120 mm², długość łącza 22 m,</w:t>
      </w:r>
    </w:p>
    <w:p w:rsidR="005D3663" w:rsidRPr="005D3663" w:rsidRDefault="005D3663" w:rsidP="00642D31">
      <w:pPr>
        <w:spacing w:line="360" w:lineRule="auto"/>
        <w:ind w:left="284"/>
        <w:rPr>
          <w:rFonts w:ascii="Muli" w:hAnsi="Muli"/>
          <w:b w:val="0"/>
          <w:sz w:val="22"/>
        </w:rPr>
      </w:pPr>
      <w:r w:rsidRPr="005D3663">
        <w:rPr>
          <w:rFonts w:ascii="Muli" w:hAnsi="Muli"/>
          <w:b w:val="0"/>
          <w:sz w:val="22"/>
        </w:rPr>
        <w:t>Złącze typu ZK1+ZP1A – 1 kpl.</w:t>
      </w:r>
    </w:p>
    <w:p w:rsidR="005D3663" w:rsidRPr="005D3663" w:rsidRDefault="005D3663" w:rsidP="00642D31">
      <w:pPr>
        <w:spacing w:line="360" w:lineRule="auto"/>
        <w:ind w:left="284"/>
        <w:rPr>
          <w:rFonts w:ascii="Muli" w:hAnsi="Muli"/>
          <w:b w:val="0"/>
          <w:sz w:val="22"/>
        </w:rPr>
      </w:pPr>
      <w:r w:rsidRPr="005D3663">
        <w:rPr>
          <w:rFonts w:ascii="Muli" w:hAnsi="Muli"/>
          <w:b w:val="0"/>
          <w:sz w:val="22"/>
        </w:rPr>
        <w:t>Obręb stacji: 22-2025-02-01</w:t>
      </w:r>
    </w:p>
    <w:p w:rsidR="005D3663" w:rsidRPr="005D3663" w:rsidRDefault="005D3663" w:rsidP="00642D31">
      <w:pPr>
        <w:spacing w:line="360" w:lineRule="auto"/>
        <w:ind w:left="284"/>
        <w:rPr>
          <w:rFonts w:ascii="Muli" w:hAnsi="Muli"/>
          <w:b w:val="0"/>
          <w:sz w:val="22"/>
        </w:rPr>
      </w:pPr>
      <w:r w:rsidRPr="005D3663">
        <w:rPr>
          <w:rFonts w:ascii="Muli" w:hAnsi="Muli"/>
          <w:b w:val="0"/>
          <w:sz w:val="22"/>
        </w:rPr>
        <w:t>Moc przyłączeniowa: 24 kW</w:t>
      </w:r>
    </w:p>
    <w:p w:rsidR="005D3663" w:rsidRPr="005D3663" w:rsidRDefault="005D3663" w:rsidP="00642D31">
      <w:pPr>
        <w:spacing w:line="360" w:lineRule="auto"/>
        <w:ind w:left="284"/>
        <w:rPr>
          <w:rFonts w:ascii="Muli" w:hAnsi="Muli"/>
          <w:b w:val="0"/>
          <w:sz w:val="22"/>
        </w:rPr>
      </w:pPr>
      <w:r w:rsidRPr="005D3663">
        <w:rPr>
          <w:rFonts w:ascii="Muli" w:hAnsi="Muli"/>
          <w:b w:val="0"/>
          <w:sz w:val="22"/>
        </w:rPr>
        <w:t>Napięcie przyłącza: 0,4kV</w:t>
      </w:r>
    </w:p>
    <w:p w:rsidR="005D3663" w:rsidRPr="005D3663" w:rsidRDefault="005D3663" w:rsidP="00642D31">
      <w:pPr>
        <w:spacing w:line="360" w:lineRule="auto"/>
        <w:ind w:left="284"/>
        <w:rPr>
          <w:rFonts w:ascii="Muli" w:hAnsi="Muli"/>
          <w:b w:val="0"/>
          <w:sz w:val="22"/>
        </w:rPr>
      </w:pPr>
      <w:r w:rsidRPr="005D3663">
        <w:rPr>
          <w:rFonts w:ascii="Muli" w:hAnsi="Muli"/>
          <w:b w:val="0"/>
          <w:sz w:val="22"/>
        </w:rPr>
        <w:t>Stosowana aktualnie grupa taryfowa C11</w:t>
      </w:r>
    </w:p>
    <w:p w:rsidR="005D3663" w:rsidRPr="005D3663" w:rsidRDefault="005D3663" w:rsidP="005D3663">
      <w:pPr>
        <w:spacing w:line="360" w:lineRule="auto"/>
        <w:jc w:val="both"/>
        <w:rPr>
          <w:rFonts w:ascii="Muli" w:hAnsi="Muli" w:cstheme="minorHAnsi"/>
          <w:b w:val="0"/>
          <w:bCs/>
          <w:sz w:val="22"/>
        </w:rPr>
      </w:pPr>
    </w:p>
    <w:p w:rsidR="005D3663" w:rsidRPr="005D3663" w:rsidRDefault="005D3663" w:rsidP="005D3663">
      <w:pPr>
        <w:numPr>
          <w:ilvl w:val="0"/>
          <w:numId w:val="64"/>
        </w:numPr>
        <w:spacing w:line="360" w:lineRule="auto"/>
        <w:ind w:left="357" w:hanging="357"/>
        <w:contextualSpacing/>
        <w:jc w:val="both"/>
        <w:rPr>
          <w:rFonts w:ascii="Muli" w:hAnsi="Muli" w:cstheme="minorHAnsi"/>
          <w:b w:val="0"/>
          <w:sz w:val="22"/>
        </w:rPr>
      </w:pPr>
      <w:r w:rsidRPr="005D3663">
        <w:rPr>
          <w:rFonts w:ascii="Muli" w:eastAsia="Times New Roman" w:hAnsi="Muli" w:cstheme="minorHAnsi"/>
          <w:b w:val="0"/>
          <w:sz w:val="22"/>
        </w:rPr>
        <w:t>Zamawiający nie dopuszcza składania ofert częściowych.</w:t>
      </w:r>
    </w:p>
    <w:p w:rsidR="005D3663" w:rsidRPr="005D3663" w:rsidRDefault="005D3663" w:rsidP="005D3663">
      <w:pPr>
        <w:numPr>
          <w:ilvl w:val="0"/>
          <w:numId w:val="64"/>
        </w:numPr>
        <w:spacing w:line="360" w:lineRule="auto"/>
        <w:ind w:left="357" w:hanging="357"/>
        <w:contextualSpacing/>
        <w:jc w:val="both"/>
        <w:rPr>
          <w:rFonts w:ascii="Muli" w:hAnsi="Muli" w:cstheme="minorHAnsi"/>
          <w:b w:val="0"/>
          <w:sz w:val="22"/>
        </w:rPr>
      </w:pPr>
      <w:r w:rsidRPr="005D3663">
        <w:rPr>
          <w:rFonts w:ascii="Muli" w:eastAsia="Times New Roman" w:hAnsi="Muli" w:cstheme="minorHAnsi"/>
          <w:b w:val="0"/>
          <w:sz w:val="22"/>
        </w:rPr>
        <w:t>Zamawiający nie dopuszcza składania ofert wariantowych.</w:t>
      </w:r>
    </w:p>
    <w:p w:rsidR="005D3663" w:rsidRPr="005D3663" w:rsidRDefault="005D3663" w:rsidP="005D3663">
      <w:pPr>
        <w:numPr>
          <w:ilvl w:val="0"/>
          <w:numId w:val="64"/>
        </w:numPr>
        <w:spacing w:line="360" w:lineRule="auto"/>
        <w:ind w:left="357" w:hanging="357"/>
        <w:contextualSpacing/>
        <w:jc w:val="both"/>
        <w:rPr>
          <w:rFonts w:ascii="Muli" w:hAnsi="Muli" w:cstheme="minorHAnsi"/>
          <w:b w:val="0"/>
          <w:sz w:val="22"/>
        </w:rPr>
      </w:pPr>
      <w:r w:rsidRPr="005D3663">
        <w:rPr>
          <w:rFonts w:ascii="Muli" w:eastAsia="Times New Roman" w:hAnsi="Muli" w:cstheme="minorHAnsi"/>
          <w:b w:val="0"/>
          <w:sz w:val="22"/>
        </w:rPr>
        <w:t>Zamawiający nie przewiduje zaliczek na poczet wykonania zamówienia.</w:t>
      </w:r>
    </w:p>
    <w:p w:rsidR="005D3663" w:rsidRPr="005D3663" w:rsidRDefault="005D3663" w:rsidP="005D3663">
      <w:pPr>
        <w:numPr>
          <w:ilvl w:val="0"/>
          <w:numId w:val="64"/>
        </w:numPr>
        <w:spacing w:line="360" w:lineRule="auto"/>
        <w:ind w:left="357" w:hanging="357"/>
        <w:contextualSpacing/>
        <w:jc w:val="both"/>
        <w:rPr>
          <w:rFonts w:ascii="Muli" w:hAnsi="Muli" w:cstheme="minorHAnsi"/>
          <w:b w:val="0"/>
          <w:sz w:val="22"/>
        </w:rPr>
      </w:pPr>
      <w:r w:rsidRPr="005D3663">
        <w:rPr>
          <w:rFonts w:ascii="Muli" w:eastAsia="Times New Roman" w:hAnsi="Muli" w:cstheme="minorHAnsi"/>
          <w:b w:val="0"/>
          <w:sz w:val="22"/>
        </w:rPr>
        <w:t>Wykonawca może powierzyć wykonanie części zamówienia podwykonawcy.</w:t>
      </w:r>
    </w:p>
    <w:p w:rsidR="005D3663" w:rsidRPr="005D3663" w:rsidRDefault="005D3663" w:rsidP="005D3663">
      <w:pPr>
        <w:numPr>
          <w:ilvl w:val="0"/>
          <w:numId w:val="64"/>
        </w:numPr>
        <w:spacing w:line="360" w:lineRule="auto"/>
        <w:ind w:left="357" w:hanging="357"/>
        <w:contextualSpacing/>
        <w:jc w:val="both"/>
        <w:rPr>
          <w:rFonts w:ascii="Muli" w:hAnsi="Muli" w:cstheme="minorHAnsi"/>
          <w:b w:val="0"/>
          <w:sz w:val="22"/>
        </w:rPr>
      </w:pPr>
      <w:r w:rsidRPr="005D3663">
        <w:rPr>
          <w:rFonts w:ascii="Muli" w:eastAsia="Times New Roman" w:hAnsi="Muli" w:cstheme="minorHAnsi"/>
          <w:b w:val="0"/>
          <w:sz w:val="22"/>
        </w:rPr>
        <w:t>Zamawiający informuje, że w przypadku wystąpienia w dokumentach nazw własnych np. materiałów, modeli itp., akceptuje rozwiązania równoważne o parametrach nie gorszych od użytych w zapisach.</w:t>
      </w:r>
    </w:p>
    <w:p w:rsidR="005D3663" w:rsidRPr="005D3663" w:rsidRDefault="005D3663" w:rsidP="005D3663">
      <w:pPr>
        <w:spacing w:line="360" w:lineRule="auto"/>
        <w:ind w:left="357"/>
        <w:contextualSpacing/>
        <w:jc w:val="both"/>
        <w:rPr>
          <w:rFonts w:cstheme="minorHAnsi"/>
        </w:rPr>
      </w:pPr>
    </w:p>
    <w:p w:rsidR="008729FB" w:rsidRPr="003D0D04" w:rsidRDefault="008729FB" w:rsidP="005D3663">
      <w:pPr>
        <w:numPr>
          <w:ilvl w:val="0"/>
          <w:numId w:val="10"/>
        </w:numPr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TERMIN WYKONANIA ZAMÓWIENIA</w:t>
      </w:r>
    </w:p>
    <w:p w:rsidR="000810A0" w:rsidRPr="003D0D04" w:rsidRDefault="008729FB" w:rsidP="001963DF">
      <w:pPr>
        <w:numPr>
          <w:ilvl w:val="0"/>
          <w:numId w:val="13"/>
        </w:numPr>
        <w:spacing w:after="200" w:line="360" w:lineRule="auto"/>
        <w:ind w:left="709" w:hanging="709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Termin realizacji zamówienia:</w:t>
      </w:r>
    </w:p>
    <w:p w:rsidR="000810A0" w:rsidRPr="003D0D04" w:rsidRDefault="007325C7" w:rsidP="000810A0">
      <w:pPr>
        <w:spacing w:after="200" w:line="360" w:lineRule="auto"/>
        <w:ind w:left="709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0551E">
        <w:rPr>
          <w:rFonts w:ascii="Muli" w:eastAsia="Times New Roman" w:hAnsi="Muli" w:cs="Calibri"/>
          <w:b w:val="0"/>
          <w:color w:val="auto"/>
          <w:sz w:val="22"/>
          <w:lang w:eastAsia="pl-PL"/>
        </w:rPr>
        <w:t>Strony zawierają niniejszą umowę na czas określony wynoszący 24 miesiące. Umowa wchodzi w życie w zakresie każdego punktu poboru z dnie</w:t>
      </w:r>
      <w:r w:rsidR="00D0551E" w:rsidRPr="00D0551E">
        <w:rPr>
          <w:rFonts w:ascii="Muli" w:eastAsia="Times New Roman" w:hAnsi="Muli" w:cs="Calibri"/>
          <w:b w:val="0"/>
          <w:color w:val="auto"/>
          <w:sz w:val="22"/>
          <w:lang w:eastAsia="pl-PL"/>
        </w:rPr>
        <w:t>m 1.06.2025</w:t>
      </w:r>
      <w:r w:rsidRPr="00D0551E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r., lecz nie wcześniej, niż po pozytywnie przeprowadzonej procedurze zmiany sprzedawcy i przyjęciu umowy do realizacji przez OSD</w:t>
      </w:r>
      <w:r w:rsidR="00D0551E" w:rsidRPr="00D0551E">
        <w:rPr>
          <w:rFonts w:ascii="Muli" w:eastAsia="Times New Roman" w:hAnsi="Muli" w:cs="Calibri"/>
          <w:b w:val="0"/>
          <w:color w:val="auto"/>
          <w:sz w:val="22"/>
          <w:lang w:eastAsia="pl-PL"/>
        </w:rPr>
        <w:t>.</w:t>
      </w:r>
    </w:p>
    <w:p w:rsidR="008729FB" w:rsidRPr="003D0D04" w:rsidRDefault="008729FB" w:rsidP="008729FB">
      <w:pPr>
        <w:numPr>
          <w:ilvl w:val="0"/>
          <w:numId w:val="10"/>
        </w:numPr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WARUNKI UDZIAŁU W POSTĘPOWANIU</w:t>
      </w:r>
    </w:p>
    <w:p w:rsidR="008729FB" w:rsidRPr="003D0D04" w:rsidRDefault="008729FB" w:rsidP="001963DF">
      <w:pPr>
        <w:numPr>
          <w:ilvl w:val="0"/>
          <w:numId w:val="14"/>
        </w:numPr>
        <w:spacing w:after="200" w:line="360" w:lineRule="auto"/>
        <w:ind w:left="709" w:hanging="709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O udzielenie zamówienia mogą ubiegać się Wykonawcy, którzy:</w:t>
      </w:r>
    </w:p>
    <w:p w:rsidR="008729FB" w:rsidRPr="003D0D04" w:rsidRDefault="008729FB" w:rsidP="001963DF">
      <w:pPr>
        <w:numPr>
          <w:ilvl w:val="0"/>
          <w:numId w:val="15"/>
        </w:numPr>
        <w:spacing w:after="200" w:line="360" w:lineRule="auto"/>
        <w:ind w:left="1276" w:hanging="567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nie podlegają wykluczeniu;</w:t>
      </w:r>
    </w:p>
    <w:p w:rsidR="008729FB" w:rsidRPr="003D0D04" w:rsidRDefault="008729FB" w:rsidP="001963DF">
      <w:pPr>
        <w:numPr>
          <w:ilvl w:val="0"/>
          <w:numId w:val="15"/>
        </w:numPr>
        <w:spacing w:after="200" w:line="360" w:lineRule="auto"/>
        <w:ind w:left="1276" w:hanging="567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spełniają warunki udziału w postępowaniu dotyczące:</w:t>
      </w:r>
    </w:p>
    <w:p w:rsidR="008729FB" w:rsidRPr="003D0D04" w:rsidRDefault="008729FB" w:rsidP="001963DF">
      <w:pPr>
        <w:numPr>
          <w:ilvl w:val="0"/>
          <w:numId w:val="16"/>
        </w:numPr>
        <w:tabs>
          <w:tab w:val="left" w:pos="900"/>
          <w:tab w:val="left" w:pos="1080"/>
        </w:tabs>
        <w:spacing w:after="200" w:line="360" w:lineRule="auto"/>
        <w:jc w:val="both"/>
        <w:rPr>
          <w:rFonts w:ascii="Muli" w:eastAsia="Times New Roman" w:hAnsi="Muli" w:cs="Calibri"/>
          <w:b w:val="0"/>
          <w:vanish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vanish/>
          <w:color w:val="auto"/>
          <w:sz w:val="22"/>
          <w:vertAlign w:val="superscript"/>
          <w:lang w:eastAsia="pl-PL"/>
        </w:rPr>
        <w:t>16)</w:t>
      </w:r>
      <w:r w:rsidRPr="003D0D04">
        <w:rPr>
          <w:rFonts w:ascii="Muli" w:eastAsia="Times New Roman" w:hAnsi="Muli" w:cs="Calibri"/>
          <w:b w:val="0"/>
          <w:vanish/>
          <w:color w:val="auto"/>
          <w:sz w:val="22"/>
          <w:lang w:eastAsia="pl-PL"/>
        </w:rPr>
        <w:t> Art. 22 zmieniony przez art. 1 pkt 1 ustawy z dnia 5 listopada 2009 r. (Dz.U.09.206.1591) zmieniającej nin. ustawę z dniem 22 grudnia 2009 r.</w:t>
      </w:r>
    </w:p>
    <w:p w:rsidR="008729FB" w:rsidRPr="003D0D04" w:rsidRDefault="008729FB" w:rsidP="001963DF">
      <w:pPr>
        <w:numPr>
          <w:ilvl w:val="0"/>
          <w:numId w:val="17"/>
        </w:numPr>
        <w:spacing w:after="200" w:line="360" w:lineRule="auto"/>
        <w:ind w:left="1701" w:hanging="42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vanish/>
          <w:color w:val="auto"/>
          <w:sz w:val="22"/>
          <w:vertAlign w:val="superscript"/>
          <w:lang w:eastAsia="pl-PL"/>
        </w:rPr>
        <w:t xml:space="preserve">kompetencji lub uprawnień kompetencji lub uprawnień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kompetencji lub uprawnień do prowadzenia określ</w:t>
      </w:r>
      <w:r w:rsidR="000810A0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onej działalności zawodowej,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o ile wynika to z odrębnych przepisów;</w:t>
      </w:r>
    </w:p>
    <w:p w:rsidR="008729FB" w:rsidRPr="003D0D04" w:rsidRDefault="008729FB" w:rsidP="00642D31">
      <w:pPr>
        <w:spacing w:line="360" w:lineRule="auto"/>
        <w:ind w:left="1701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Określenie warunku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:</w:t>
      </w:r>
    </w:p>
    <w:p w:rsidR="005D3663" w:rsidRPr="005D3663" w:rsidRDefault="005D3663" w:rsidP="00642D31">
      <w:pPr>
        <w:pStyle w:val="Default"/>
        <w:spacing w:after="120" w:line="360" w:lineRule="auto"/>
        <w:ind w:left="425" w:firstLine="1"/>
        <w:jc w:val="both"/>
        <w:rPr>
          <w:rFonts w:ascii="Muli" w:hAnsi="Muli" w:cstheme="minorHAnsi"/>
          <w:color w:val="auto"/>
          <w:sz w:val="22"/>
          <w:szCs w:val="22"/>
        </w:rPr>
      </w:pPr>
      <w:r w:rsidRPr="005D3663">
        <w:rPr>
          <w:rFonts w:ascii="Muli" w:hAnsi="Muli" w:cstheme="minorHAnsi"/>
          <w:color w:val="auto"/>
          <w:sz w:val="22"/>
          <w:szCs w:val="22"/>
        </w:rPr>
        <w:t>- aby wykonawca posiadał aktualnie obowiązującą i ważną w okresie trwania umowy koncesję na prowadzenie działalności gospodarczej w zakresie obrotu energią elektryczną, wydaną przez Prezesa Urzędu Regulacji Energetyki lub tożsamy dokument, wymagane na podstawie art. 32 ustawy z dnia 10 kwietnia 1997 r. Prawo energetyczne,</w:t>
      </w:r>
    </w:p>
    <w:p w:rsidR="005D3663" w:rsidRPr="005D3663" w:rsidRDefault="005D3663" w:rsidP="00642D31">
      <w:pPr>
        <w:pStyle w:val="Default"/>
        <w:spacing w:after="120" w:line="360" w:lineRule="auto"/>
        <w:ind w:left="426"/>
        <w:jc w:val="both"/>
        <w:rPr>
          <w:rFonts w:ascii="Muli" w:hAnsi="Muli" w:cstheme="minorHAnsi"/>
          <w:color w:val="auto"/>
          <w:sz w:val="22"/>
          <w:szCs w:val="22"/>
        </w:rPr>
      </w:pPr>
      <w:r w:rsidRPr="005D3663">
        <w:rPr>
          <w:rFonts w:ascii="Muli" w:hAnsi="Muli" w:cstheme="minorHAnsi"/>
          <w:color w:val="auto"/>
          <w:sz w:val="22"/>
          <w:szCs w:val="22"/>
        </w:rPr>
        <w:t>-  aby wykonawca złożył oświadczenie że zawarł stosowną umowę z OSD,</w:t>
      </w:r>
      <w:r w:rsidR="00864B8A">
        <w:rPr>
          <w:rFonts w:ascii="Muli" w:hAnsi="Muli" w:cstheme="minorHAnsi"/>
          <w:color w:val="auto"/>
          <w:sz w:val="22"/>
          <w:szCs w:val="22"/>
        </w:rPr>
        <w:t xml:space="preserve"> umożliwiającą sprzedaż energii</w:t>
      </w:r>
      <w:r w:rsidRPr="005D3663">
        <w:rPr>
          <w:rFonts w:ascii="Muli" w:hAnsi="Muli" w:cstheme="minorHAnsi"/>
          <w:color w:val="auto"/>
          <w:sz w:val="22"/>
          <w:szCs w:val="22"/>
        </w:rPr>
        <w:t xml:space="preserve"> elektrycznej do obiektu Zamawiającego za pośrednictwem sieci dystrybucyjnej OSD.</w:t>
      </w:r>
    </w:p>
    <w:p w:rsidR="008729FB" w:rsidRPr="003D0D04" w:rsidRDefault="008729FB" w:rsidP="00642D31">
      <w:pPr>
        <w:spacing w:line="360" w:lineRule="auto"/>
        <w:ind w:left="1701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 </w:t>
      </w:r>
    </w:p>
    <w:p w:rsidR="008729FB" w:rsidRPr="003D0D04" w:rsidRDefault="008729FB" w:rsidP="001963DF">
      <w:pPr>
        <w:numPr>
          <w:ilvl w:val="0"/>
          <w:numId w:val="17"/>
        </w:numPr>
        <w:spacing w:after="200" w:line="360" w:lineRule="auto"/>
        <w:ind w:left="1701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sytuacji ekonomicznej lub finansowej;</w:t>
      </w:r>
    </w:p>
    <w:p w:rsidR="008729FB" w:rsidRPr="003D0D04" w:rsidRDefault="008729FB" w:rsidP="008729FB">
      <w:pPr>
        <w:spacing w:line="360" w:lineRule="auto"/>
        <w:ind w:left="1701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Określenie warunku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:</w:t>
      </w:r>
    </w:p>
    <w:p w:rsidR="005D3663" w:rsidRPr="003D0D04" w:rsidRDefault="005D3663" w:rsidP="005D3663">
      <w:pPr>
        <w:spacing w:line="360" w:lineRule="auto"/>
        <w:ind w:left="1701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Zamawiający nie wyznacza szczegółowego warunku w tym zakresie. </w:t>
      </w:r>
    </w:p>
    <w:p w:rsidR="00CB1277" w:rsidRDefault="008729FB" w:rsidP="008729FB">
      <w:pPr>
        <w:spacing w:after="120" w:line="360" w:lineRule="auto"/>
        <w:ind w:left="567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ab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ab/>
      </w:r>
    </w:p>
    <w:p w:rsidR="008729FB" w:rsidRPr="003D0D04" w:rsidRDefault="008729FB" w:rsidP="00CB1277">
      <w:pPr>
        <w:spacing w:after="120" w:line="360" w:lineRule="auto"/>
        <w:ind w:left="1276" w:firstLine="142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c) zdolności technicznej lub zawodowej;</w:t>
      </w:r>
    </w:p>
    <w:p w:rsidR="008729FB" w:rsidRPr="003D0D04" w:rsidRDefault="008729FB" w:rsidP="008729FB">
      <w:pPr>
        <w:spacing w:line="360" w:lineRule="auto"/>
        <w:ind w:left="1701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Określenie warunku:</w:t>
      </w:r>
    </w:p>
    <w:p w:rsidR="0032006C" w:rsidRPr="005D3663" w:rsidRDefault="005D3663" w:rsidP="005D3663">
      <w:pPr>
        <w:spacing w:line="360" w:lineRule="auto"/>
        <w:ind w:left="1701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Zamawiający nie wyznacza szczegółowego warunku w tym zakresie. </w:t>
      </w:r>
    </w:p>
    <w:p w:rsidR="003A6F7C" w:rsidRDefault="003A6F7C" w:rsidP="0032006C">
      <w:pPr>
        <w:spacing w:after="120" w:line="360" w:lineRule="auto"/>
        <w:ind w:left="709" w:right="7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32006C">
      <w:pPr>
        <w:spacing w:after="120" w:line="360" w:lineRule="auto"/>
        <w:ind w:left="709" w:right="74"/>
        <w:jc w:val="both"/>
        <w:rPr>
          <w:rFonts w:ascii="Muli" w:eastAsia="Times New Roman" w:hAnsi="Muli" w:cs="Calibri"/>
          <w:b w:val="0"/>
          <w:color w:val="auto"/>
          <w:szCs w:val="24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Ocena spełniania warunków udziału w postępowaniu zostanie dokonana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na podstawie dokumentów i oświadczeń złożonych przez Wykonawcę,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na zasadzie SPEŁNIA/NIE SPEŁNIA.</w:t>
      </w:r>
    </w:p>
    <w:p w:rsidR="008729FB" w:rsidRPr="003D0D04" w:rsidRDefault="008729FB" w:rsidP="001963DF">
      <w:pPr>
        <w:numPr>
          <w:ilvl w:val="0"/>
          <w:numId w:val="14"/>
        </w:numPr>
        <w:spacing w:after="200" w:line="360" w:lineRule="auto"/>
        <w:ind w:left="709" w:hanging="709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Wykonawcy wspólnie ubiegający się o udzielenie zamówienia:</w:t>
      </w:r>
    </w:p>
    <w:p w:rsidR="008729FB" w:rsidRPr="003D0D04" w:rsidRDefault="008729FB" w:rsidP="001963DF">
      <w:pPr>
        <w:numPr>
          <w:ilvl w:val="0"/>
          <w:numId w:val="18"/>
        </w:numPr>
        <w:spacing w:after="200" w:line="360" w:lineRule="auto"/>
        <w:ind w:left="1276" w:hanging="567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Wykonawcy mogą wspólnie ubiegać się o udzielenie zamówienia.</w:t>
      </w:r>
    </w:p>
    <w:p w:rsidR="008729FB" w:rsidRPr="003D0D04" w:rsidRDefault="008729FB" w:rsidP="001963DF">
      <w:pPr>
        <w:numPr>
          <w:ilvl w:val="0"/>
          <w:numId w:val="18"/>
        </w:numPr>
        <w:spacing w:after="200" w:line="360" w:lineRule="auto"/>
        <w:ind w:left="1276" w:hanging="567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przypadku, o którym mowa w ppkt. 1, Wykonawcy ustanawiają pełnomocnika do reprezentowania ich w postępowaniu o udzielenie zamówienia albo reprezentowania w postępowaniu i zawarcia umowy w sprawie zamówienia publicznego.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9FB" w:rsidRPr="003D0D04" w:rsidRDefault="008729FB" w:rsidP="001963DF">
      <w:pPr>
        <w:numPr>
          <w:ilvl w:val="0"/>
          <w:numId w:val="18"/>
        </w:numPr>
        <w:spacing w:after="200" w:line="360" w:lineRule="auto"/>
        <w:ind w:left="1276" w:hanging="567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Przepisy dotyczące Wykonawcy stosuje się odpowiednio do Wykonawców, </w:t>
      </w:r>
      <w:r w:rsidR="000715D4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o których mowa w ppkt. 1.</w:t>
      </w:r>
    </w:p>
    <w:p w:rsidR="008729FB" w:rsidRPr="003D0D04" w:rsidRDefault="008729FB" w:rsidP="001963DF">
      <w:pPr>
        <w:numPr>
          <w:ilvl w:val="0"/>
          <w:numId w:val="14"/>
        </w:numPr>
        <w:spacing w:after="200" w:line="360" w:lineRule="auto"/>
        <w:ind w:hanging="72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Zamawiający może wykluczyć Wykonawcę na każdym etapie postępowania </w:t>
      </w: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br/>
        <w:t>o udzielenie zamówienia.</w:t>
      </w:r>
    </w:p>
    <w:p w:rsidR="008729FB" w:rsidRPr="003D0D04" w:rsidRDefault="008729FB" w:rsidP="001963DF">
      <w:pPr>
        <w:numPr>
          <w:ilvl w:val="0"/>
          <w:numId w:val="14"/>
        </w:numPr>
        <w:spacing w:after="200" w:line="360" w:lineRule="auto"/>
        <w:ind w:hanging="720"/>
        <w:jc w:val="both"/>
        <w:rPr>
          <w:rFonts w:ascii="Muli" w:eastAsia="Times New Roman" w:hAnsi="Muli" w:cs="Calibri"/>
          <w:color w:val="auto"/>
          <w:sz w:val="22"/>
          <w:u w:val="single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Zamawiający wykluczy z postępowania Wykonawców na podstawie przesłanek wynikających z art. 108 ust. 1 oraz z art. 109 ust. 1 pkt. 4, 5, 7 Ustawy: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Art. 108. 1. Z postępowania o udzielenie zamówienia wyklucza się Wykonawcę: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1) będącego osobą fizyczną, którego prawomocnie skazano za przestępstwo: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a) udziału w zorganizowanej grupie przestępczej albo związku mającym na celu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popełnienie przestępstwa lub przestępstwa skarbowego, o którym mowa </w:t>
      </w:r>
      <w:r w:rsidR="000715D4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 art.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258 Kodeksu karnego,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b) handlu ludźmi, o którym mowa w art. 189a Kodeksu karnego,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c) o którym mowa w art. 228–230a, art. 250a Kodeksu karnego lub w art. 46 lub </w:t>
      </w:r>
      <w:r w:rsidR="000715D4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art.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48 ustawy z dnia 25 czerwca 2010 r. o sporcie,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d) finansowania przestępstwa o charakterze terrorystycznym, o którym mowa </w:t>
      </w:r>
      <w:r w:rsidR="000715D4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 art.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165a Kodeksu karnego lub przestępstwo udaremniania lub utrudniania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stwierdzenia przestępnego pochodzenia pieniędzy lub ukrywania ich pochodzenia,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o którym mowa w art. 299 Kodeksu karnego,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e) o charakterze terrorystycznym, o którym mowa w art. 115 § 20 Kodeksu karnego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lub mające na celu popełnienie tego przestępstwa,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f) powierzenia wykonywania pracy małoletniemu cudzoziemcowi, o którym mowa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 art. 9 ust. 2 ustawy z dnia 15 czerwca 2012 r. o skutkach powierzania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wykonywania pracy cudzoziemcom przebywającym wbrew przepisom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na terytorium Rzeczypospolitej Polskiej (Dz. U. poz. 769), (Zmieniona przez art. 2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pkt 18 lit. a ustawy z dnia 27 listopada 2020 r. o zmianie ustawy o umowie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koncesji na roboty budowlane lub usługi, ustawy – Prawo zamówień publicznych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oraz niektórych innych ustaw (Dz. U. poz. 2275)).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g) przeciwko obrotowi gospodarczemu, o którym mowa w art. 296–307 Kodeksu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karnego, przestępstwo oszustwa, o którym mowa w art. 286 Kodeksu karnego,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przestępstwo przeciwko wiarygodności dokumentów, o których mowa w art.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270–277d Kodeksu karnego lub przestępstwo skarbowe, 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h) o którym mowa w art. 9 ust. 1 i 3 lub art. 10 ustawy z dnia 15 czerwca 2012 r.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o skutkach powierzania wykonywania pracy cudzoziemcom przebywającym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wbrew przepisom na terytorium Rzeczypospolitej Polskiej – lub za odpowiedni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czyn zabroniony określony w przepisach prawa obcego;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2) jeżeli urzędującego członka jego organu zarządzającego lub nadzorczego,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wspólnika spółki w spółce jawnej lub partnerskiej albo komplementariusza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 spółce komandytowej lub komandytowo-akcyjnej lub prokurenta prawomocnie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skazano za przestępstwo, o którym mowa w pkt 1;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3) wobec którego wydano prawomocny wyrok sądu lub ostateczną decyzję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administracyjną o zaleganiu z uiszczeniem podatków, opłat lub składek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na ubezpieczenie społeczne lub zdrowotne, chyba że Wykonawca odpowiednio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przed upływem terminu do składania wniosków o dopuszczenie do udziału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 postępowaniu albo przed upływem terminu składania ofert dokonał płatności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należnych podatków, opłat lub składek na ubezpieczenie społeczne lub zdrowotne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wraz z odsetkami lub grzywnami lub zawarł wiążące porozumienie w sprawie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spłaty tych należności;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4) wobec którego prawomocnie orzeczono zakaz ubiegania się o zamówienia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publiczne; (Wyraz dodany przez art. 2 pkt 18 lit. b ustawy z dnia 27 listopada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2020 r. o zmianie ustawy o umowie koncesji na roboty budowlane lub usługi,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ustawy – Prawo zamówień publicznych oraz niektórych innych ustaw (Dz. U. poz.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2275)).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5) jeżeli Zamawiający może stwierdzić, na podstawie wiarygodnych przesłanek,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że Wykonawca zawarł z innymi Wykonawcami porozumienie mające na celu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zakłócenie konkurencji, w szczególności jeżeli należąc do tej samej grupy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kapitałowej w rozumieniu ustawy z dnia 16 lutego 2007 r. o ochronie konkurencji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i konsumentów, złożyli odrębne oferty, oferty częściowe lub wnioski o dopuszczenie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do udziału w postępowaniu, chyba że wykażą, że przygotowali te oferty lub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wnioski niezależnie od siebie;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6) jeżeli, w przypadkach, o których mowa w art. 85 ust. 1, doszło do zakłócenia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konkurencji wynikającego z wcześniejszego zaangażowania tego Wykonawcy lub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podmiotu, który należy z Wykonawcą do tej samej grupy kapitałowej w rozumieniu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ustawy z dnia 16 lutego 2007 r. o ochronie konkurencji i konsumentów, chyba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że spowodowane tym zakłócenie konkurencji może być wyeliminowane w inny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sposób niż przez wykluczenie Wykonawcy z udziału w postępowaniu o udzielenie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zamówienia. 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Art. 109. 1. Z postępowania o udzielenie zamówienia Zamawiający może wykluczyć Wykonawcę: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4) w stosunku do którego otwarto likwidację, ogłoszono upadłość, którego aktywami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zarządza likwidator lub sąd, zawarł układ z wierzycielami, którego działalność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gospodarcza jest zawieszona albo znajduje się on w innej tego rodzaju sytuacji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wynikającej z podobnej procedury przewidzianej w przepisach miejsca wszczęcia tej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procedury;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5) który w sposób zawiniony poważnie naruszył obowiązki zawodowe, co podważa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jego uczciwość, w szczególności gdy Wykonawca w wyniku zamierzonego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działania lub rażącego niedbalstwa nie wykonał lub nienależycie wykonał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zamówienie, co Zamawiający jest w stanie wykazać za pomocą stosownych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dowodów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7) który, z przyczyn leżących po jego stronie, w znacznym stopniu lub zakresie nie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wykonał lub nienależycie wykonał albo długotrwale nienależycie wykonywał istotne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zobowiązanie wynikające z wcześniejszej umowy w sprawie zamówienia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publicznego lub umowy koncesji, co doprowadziło do wypowiedzenia lub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odstąpienia od umowy, odszkodowania, wykonania zastępczego lub realizacji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uprawnień z tytułu rękojmi za wady;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Arial" w:hAnsi="Muli" w:cs="Calibri"/>
          <w:b w:val="0"/>
          <w:color w:val="auto"/>
          <w:sz w:val="22"/>
          <w:lang w:eastAsia="pl-PL"/>
        </w:rPr>
        <w:t>5. W prowadzonym postępowaniu, w oparciu o art. 139 ust. 1 ustawy, Zamawiający najpierw dokona badania i oceny ofert, a następnie dokona kwalifikacji podmiotowej Wykonawcy, którego oferta została najwyżej oceniona, w zakresie braku podstaw wykluczenia oraz spełniania warunków udziału w postępowaniu</w:t>
      </w:r>
    </w:p>
    <w:p w:rsidR="008729FB" w:rsidRDefault="008729FB" w:rsidP="008729FB">
      <w:pPr>
        <w:spacing w:line="360" w:lineRule="auto"/>
        <w:ind w:left="720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CB450B" w:rsidRPr="003D0D04" w:rsidRDefault="00CB450B" w:rsidP="008729FB">
      <w:pPr>
        <w:spacing w:line="360" w:lineRule="auto"/>
        <w:ind w:left="720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8729FB" w:rsidRPr="003D0D04" w:rsidRDefault="008729FB" w:rsidP="008729FB">
      <w:pPr>
        <w:numPr>
          <w:ilvl w:val="0"/>
          <w:numId w:val="10"/>
        </w:numPr>
        <w:spacing w:line="360" w:lineRule="auto"/>
        <w:ind w:left="284" w:hanging="426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WYKAZ OŚWIADCZEŃ LUB DOKUMENTÓW, POTWIERDZAJĄCYCH </w:t>
      </w:r>
    </w:p>
    <w:p w:rsidR="008729FB" w:rsidRPr="003D0D04" w:rsidRDefault="008729FB" w:rsidP="008729FB">
      <w:pPr>
        <w:spacing w:after="240" w:line="360" w:lineRule="auto"/>
        <w:ind w:left="284" w:hanging="426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BRAK PODSTAW WYKLUCZENIA</w:t>
      </w:r>
    </w:p>
    <w:p w:rsidR="008729FB" w:rsidRPr="003D0D04" w:rsidRDefault="008729FB" w:rsidP="001963DF">
      <w:pPr>
        <w:numPr>
          <w:ilvl w:val="0"/>
          <w:numId w:val="19"/>
        </w:numPr>
        <w:spacing w:after="200" w:line="360" w:lineRule="auto"/>
        <w:ind w:left="284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Do oferty Wykonawca dołącza aktualne na dzień składania ofert oświadczenie </w:t>
      </w: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br/>
        <w:t>w zakresie wskazanym przez Zamawiającego w Specyfikacji Warunków Zamówienia. Informacje zawarte w oświadczeniu stanowią potwierdzenie, że:</w:t>
      </w:r>
    </w:p>
    <w:p w:rsidR="008729FB" w:rsidRPr="003D0D04" w:rsidRDefault="008729FB" w:rsidP="001963DF">
      <w:pPr>
        <w:numPr>
          <w:ilvl w:val="0"/>
          <w:numId w:val="20"/>
        </w:numPr>
        <w:spacing w:after="200" w:line="360" w:lineRule="auto"/>
        <w:ind w:left="709" w:hanging="426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Wykonawca spełnia warunki udziału w postępowaniu i nie podlega wykluczeniu (załącznik nr 2 do SWZ)</w:t>
      </w:r>
    </w:p>
    <w:p w:rsidR="008729FB" w:rsidRPr="003D0D04" w:rsidRDefault="008729FB" w:rsidP="001963DF">
      <w:pPr>
        <w:numPr>
          <w:ilvl w:val="0"/>
          <w:numId w:val="19"/>
        </w:numPr>
        <w:spacing w:after="200" w:line="360" w:lineRule="auto"/>
        <w:ind w:left="284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hAnsi="Muli" w:cs="Calibri"/>
          <w:b w:val="0"/>
          <w:bCs/>
          <w:color w:val="auto"/>
          <w:sz w:val="22"/>
          <w:lang w:eastAsia="pl-PL"/>
        </w:rPr>
        <w:t xml:space="preserve">W przypadku wspólnego ubiegania się o zamówienie przez Wykonawców oświadczenie, </w:t>
      </w:r>
      <w:r w:rsidR="005A4059">
        <w:rPr>
          <w:rFonts w:ascii="Muli" w:hAnsi="Muli" w:cs="Calibri"/>
          <w:b w:val="0"/>
          <w:bCs/>
          <w:color w:val="auto"/>
          <w:sz w:val="22"/>
          <w:lang w:eastAsia="pl-PL"/>
        </w:rPr>
        <w:br/>
      </w:r>
      <w:r w:rsidRPr="003D0D04">
        <w:rPr>
          <w:rFonts w:ascii="Muli" w:hAnsi="Muli" w:cs="Calibri"/>
          <w:b w:val="0"/>
          <w:bCs/>
          <w:color w:val="auto"/>
          <w:sz w:val="22"/>
          <w:lang w:eastAsia="pl-PL"/>
        </w:rPr>
        <w:t xml:space="preserve">o którym mowa w pkt. 1, składa każdy z Wykonawców wspólnie ubiegających się </w:t>
      </w:r>
      <w:r w:rsidR="005A4059">
        <w:rPr>
          <w:rFonts w:ascii="Muli" w:hAnsi="Muli" w:cs="Calibri"/>
          <w:b w:val="0"/>
          <w:bCs/>
          <w:color w:val="auto"/>
          <w:sz w:val="22"/>
          <w:lang w:eastAsia="pl-PL"/>
        </w:rPr>
        <w:br/>
      </w:r>
      <w:r w:rsidRPr="003D0D04">
        <w:rPr>
          <w:rFonts w:ascii="Muli" w:hAnsi="Muli" w:cs="Calibri"/>
          <w:b w:val="0"/>
          <w:bCs/>
          <w:color w:val="auto"/>
          <w:sz w:val="22"/>
          <w:lang w:eastAsia="pl-PL"/>
        </w:rPr>
        <w:lastRenderedPageBreak/>
        <w:t xml:space="preserve">o zamówienie. Dokumenty </w:t>
      </w:r>
      <w:r w:rsidRPr="003D0D04">
        <w:rPr>
          <w:rFonts w:ascii="Muli" w:hAnsi="Muli" w:cs="Calibri"/>
          <w:b w:val="0"/>
          <w:bCs/>
          <w:color w:val="000000"/>
          <w:sz w:val="22"/>
          <w:lang w:eastAsia="pl-PL"/>
        </w:rPr>
        <w:t>te potwierdzają brak podstaw wykluczenia w zakresie, w którym każdy z Wykonawców wykazuje brak podstaw wykluczenia.</w:t>
      </w:r>
    </w:p>
    <w:p w:rsidR="0032006C" w:rsidRPr="003D0D04" w:rsidRDefault="008729FB" w:rsidP="001963DF">
      <w:pPr>
        <w:numPr>
          <w:ilvl w:val="0"/>
          <w:numId w:val="19"/>
        </w:numPr>
        <w:spacing w:after="200" w:line="360" w:lineRule="auto"/>
        <w:ind w:left="284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Oświadczenie Wykonawcy</w:t>
      </w:r>
      <w:r w:rsidR="00565DB7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składane na wezwanie Zamawiającego w terminie nie krótszym niż 5 dni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, w zakresie art. 108 ust. 1 pkt. 5 ustawy, braku przynależności do tej samej grupy kapitałowej co inni Wykonawcy, którzy złożyli oferty w rozumieniu ustawy </w:t>
      </w:r>
      <w:r w:rsidR="000715D4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z dnia 16 lutego 2007 r. o ochronie konkurencji i konsumentów (Dz. U. z 2021 r. poz. 275), albo oświadczenie o przynależności do tej samej grupy kapitałowej wraz z dokumentami lub informacjami potwierdzającymi przygotowanie oferty w postępowaniu niezależnie od innego Wykonawcy należącego do tej samej grupy kapitałowej (załącznik nr 4 do SWZ).</w:t>
      </w:r>
    </w:p>
    <w:p w:rsidR="00C3734B" w:rsidRPr="00AD6611" w:rsidRDefault="00C3734B" w:rsidP="00C3734B">
      <w:pPr>
        <w:numPr>
          <w:ilvl w:val="0"/>
          <w:numId w:val="19"/>
        </w:numPr>
        <w:spacing w:line="360" w:lineRule="auto"/>
        <w:ind w:left="284" w:hanging="426"/>
        <w:jc w:val="both"/>
        <w:rPr>
          <w:rFonts w:eastAsia="Times New Roman" w:cstheme="minorHAnsi"/>
          <w:b w:val="0"/>
          <w:sz w:val="22"/>
        </w:rPr>
      </w:pPr>
      <w:r w:rsidRPr="00AD6611">
        <w:rPr>
          <w:rFonts w:cstheme="minorHAnsi"/>
          <w:b w:val="0"/>
          <w:sz w:val="22"/>
        </w:rPr>
        <w:t>Aktualna koncesja na prowadzenie działalności gospodarczej w zakresie obrotu energią elektryczną, wydanej przez Prezesa Urzędu Regulacji Energetyki lub tożsamego dokumentu, wymaganego na podstawie art. 32 ustawy z dnia 10.04.1997 r. Prawo energetyczne.</w:t>
      </w:r>
    </w:p>
    <w:p w:rsidR="00C3734B" w:rsidRPr="00AD6611" w:rsidRDefault="00C3734B" w:rsidP="00C3734B">
      <w:pPr>
        <w:numPr>
          <w:ilvl w:val="0"/>
          <w:numId w:val="19"/>
        </w:numPr>
        <w:spacing w:line="360" w:lineRule="auto"/>
        <w:ind w:left="284" w:hanging="426"/>
        <w:jc w:val="both"/>
        <w:rPr>
          <w:rFonts w:eastAsia="Times New Roman" w:cstheme="minorHAnsi"/>
          <w:b w:val="0"/>
          <w:sz w:val="22"/>
        </w:rPr>
      </w:pPr>
      <w:r w:rsidRPr="00AD6611">
        <w:rPr>
          <w:rFonts w:cstheme="minorHAnsi"/>
          <w:b w:val="0"/>
          <w:sz w:val="22"/>
        </w:rPr>
        <w:t>Oświadczenie wykonawcy, że zawarł stosowną umowę z Operatorem Sieci Dystrybucyjnej (OSD), umożliwiającą sprzedaż energii elektrycznej do obiektu zamawiającego za pośrednictwem sieci dystrybucyjnej OSD.</w:t>
      </w:r>
    </w:p>
    <w:p w:rsidR="008729FB" w:rsidRPr="003D0D04" w:rsidRDefault="00565DB7" w:rsidP="001963DF">
      <w:pPr>
        <w:numPr>
          <w:ilvl w:val="0"/>
          <w:numId w:val="19"/>
        </w:numPr>
        <w:spacing w:after="200" w:line="360" w:lineRule="auto"/>
        <w:ind w:left="284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Oświadczenia</w:t>
      </w:r>
      <w:r w:rsidR="008729FB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Wykonawcy dotyczące regulacji "sankcyjnych" (załącznik nr 6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oraz nr 7 </w:t>
      </w:r>
      <w:r w:rsidR="008729FB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do SWZ).</w:t>
      </w:r>
    </w:p>
    <w:p w:rsidR="008729FB" w:rsidRPr="003D0D04" w:rsidRDefault="008729FB" w:rsidP="001963DF">
      <w:pPr>
        <w:numPr>
          <w:ilvl w:val="0"/>
          <w:numId w:val="19"/>
        </w:numPr>
        <w:spacing w:after="200" w:line="360" w:lineRule="auto"/>
        <w:ind w:left="284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W przypadku Wykonawców wspólnie ubiegających się o udzieleni</w:t>
      </w:r>
      <w:r w:rsidR="005A405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e zamówienia, oświadczenie,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o którym mowa w pkt. 3 oraz 4 składa oddzielnie każdy z Wykonawców wspólnie ubiegających się o zamówienie.</w:t>
      </w:r>
    </w:p>
    <w:p w:rsidR="008729FB" w:rsidRPr="003D0D04" w:rsidRDefault="008729FB" w:rsidP="008729FB">
      <w:pPr>
        <w:spacing w:line="360" w:lineRule="auto"/>
        <w:ind w:left="284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8729FB">
      <w:pPr>
        <w:numPr>
          <w:ilvl w:val="0"/>
          <w:numId w:val="10"/>
        </w:numPr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INFORMACJE O SPOSOBIE POROZUMIEWANIA SIĘ ZAMAWIAJĄCEGO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br/>
        <w:t>Z WYKONAWCAMI ORAZ PRZEKAZYWANIA OŚWIADCZEŃ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br/>
        <w:t>LUB DOKUMENTÓW</w:t>
      </w:r>
    </w:p>
    <w:p w:rsidR="008729FB" w:rsidRPr="003D0D04" w:rsidRDefault="008729FB" w:rsidP="001963DF">
      <w:pPr>
        <w:numPr>
          <w:ilvl w:val="0"/>
          <w:numId w:val="21"/>
        </w:numPr>
        <w:spacing w:after="200" w:line="360" w:lineRule="auto"/>
        <w:jc w:val="both"/>
        <w:rPr>
          <w:rFonts w:ascii="Muli" w:eastAsia="Times New Roman" w:hAnsi="Muli" w:cs="Calibri"/>
          <w:b w:val="0"/>
          <w:bCs/>
          <w:color w:val="auto"/>
          <w:kern w:val="144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kern w:val="144"/>
          <w:sz w:val="22"/>
          <w:lang w:eastAsia="pl-PL"/>
        </w:rPr>
        <w:t xml:space="preserve">Każdy Wykonawca może złożyć tylko jedną ofertę na przedmiot zamówienia, </w:t>
      </w:r>
      <w:r w:rsidRPr="003D0D04">
        <w:rPr>
          <w:rFonts w:ascii="Muli" w:eastAsia="Times New Roman" w:hAnsi="Muli" w:cs="Calibri"/>
          <w:b w:val="0"/>
          <w:bCs/>
          <w:color w:val="auto"/>
          <w:kern w:val="144"/>
          <w:sz w:val="22"/>
          <w:lang w:eastAsia="pl-PL"/>
        </w:rPr>
        <w:br/>
        <w:t>a Zamawiający dokona wyboru najkorzystniejszej oferty na podstawie kryteriów ich oceny, opisanych w niniejszej SWZ.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lastRenderedPageBreak/>
        <w:t xml:space="preserve">Cena oferty musi być określona jednoznacznie i skalkulowana przy zachowaniu zasad określonych w niniejszej SWZ. 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overflowPunct w:val="0"/>
        <w:autoSpaceDE w:val="0"/>
        <w:autoSpaceDN w:val="0"/>
        <w:adjustRightInd w:val="0"/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Wykonawcy ponoszą wszelkie koszty związane z przygotowaniem i złożeniem oferty.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overflowPunct w:val="0"/>
        <w:autoSpaceDE w:val="0"/>
        <w:autoSpaceDN w:val="0"/>
        <w:adjustRightInd w:val="0"/>
        <w:spacing w:after="200" w:line="360" w:lineRule="auto"/>
        <w:ind w:right="5"/>
        <w:jc w:val="both"/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>Ofertę należy złożyć na formularzu ofertowym „</w:t>
      </w:r>
      <w:r w:rsidRPr="003D0D04">
        <w:rPr>
          <w:rFonts w:ascii="Muli" w:eastAsia="Times New Roman" w:hAnsi="Muli" w:cs="Calibri"/>
          <w:b w:val="0"/>
          <w:iCs/>
          <w:smallCaps/>
          <w:color w:val="auto"/>
          <w:kern w:val="144"/>
          <w:sz w:val="22"/>
          <w:lang w:eastAsia="pl-PL"/>
        </w:rPr>
        <w:t>Oferta</w:t>
      </w:r>
      <w:r w:rsidRPr="003D0D04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>”</w:t>
      </w:r>
      <w:r w:rsidR="00565DB7" w:rsidRPr="003D0D04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 xml:space="preserve"> (załącznik nr 1</w:t>
      </w:r>
      <w:r w:rsidR="000E6992" w:rsidRPr="003D0D04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>A oraz 1B</w:t>
      </w:r>
      <w:r w:rsidR="00565DB7" w:rsidRPr="003D0D04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 xml:space="preserve"> do SWZ)</w:t>
      </w:r>
      <w:r w:rsidRPr="003D0D04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>. Wykonawcy nie wolno dokonywać żadnych zmian merytorycznych we wzorze formularza „</w:t>
      </w:r>
      <w:r w:rsidRPr="003D0D04">
        <w:rPr>
          <w:rFonts w:ascii="Muli" w:eastAsia="Times New Roman" w:hAnsi="Muli" w:cs="Calibri"/>
          <w:b w:val="0"/>
          <w:iCs/>
          <w:smallCaps/>
          <w:color w:val="auto"/>
          <w:kern w:val="144"/>
          <w:sz w:val="22"/>
          <w:lang w:eastAsia="pl-PL"/>
        </w:rPr>
        <w:t>Oferta</w:t>
      </w:r>
      <w:r w:rsidRPr="003D0D04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 xml:space="preserve">” opracowanym przez Zamawiającego i zamieszczonym wraz z niniejszą SWZ na stronie internetowej Zamawiającego pod adresem: </w:t>
      </w:r>
      <w:r w:rsidRPr="003D0D04">
        <w:rPr>
          <w:rFonts w:ascii="Muli" w:eastAsia="Times New Roman" w:hAnsi="Muli" w:cs="Calibri"/>
          <w:b w:val="0"/>
          <w:iCs/>
          <w:color w:val="auto"/>
          <w:kern w:val="144"/>
          <w:sz w:val="22"/>
          <w:u w:val="single"/>
          <w:lang w:eastAsia="pl-PL"/>
        </w:rPr>
        <w:t>www.ansb.pl</w:t>
      </w:r>
      <w:r w:rsidRPr="003D0D04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 xml:space="preserve"> i platformie e-zamówienia.        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Ofertę należy sporządzić w języku polskim - pod rygorem niezgodności z treścią tej SWZ.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Wszystkie dokumenty i oświadczenia sporządzone w językach obcych należy złożyć wraz </w:t>
      </w:r>
      <w:r w:rsidR="000715D4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z tłumaczeniami na język polski. W razie wątpliwości wersja polskojęzyczna jest wersją wiążącą.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Ofertę składa się pod rygorem nieważności w formie elektronicznej lub w postaci elektronicznej opatrzonej podpisem zaufanym lub podpisem osobistym. 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Oferta musi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zawierać: wypełniony "Formularz ofertowy” (załącznik nr 1</w:t>
      </w:r>
      <w:r w:rsidR="000E6992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A oraz 1B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do SWZ), oraz inne dokumenty i/lub oświadczenia wskazane w niniejszej SWZ jako konieczne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do załączenia do oferty.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W przypadku podpisania oferty lub załączników przez osobę, której umocowanie nie wynika z dokumentów rejestrowych, tj. bez umocowania prawnego do reprezentacji Wykonawcy, dla uznania ważności oferta musi zawierać oryginał stosownego pełnomocnictwa lub kopię stosownego pełnomocnictwa potwierdzoną notarialnie.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Poświadczenia za zgodność z oryginałem dokonuje odpowiednio Wykonawca, podmiot na którego zdolnościach lub sytuacji polega Wykonawca, Wykonawcy wspólnie ubiegający się o udzielenie zamówienia publicznego w zakresie dokumentów, które każdego z nich dotyczą.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W postępowaniu o udzielenie zamówienia k</w:t>
      </w:r>
      <w:r w:rsidR="00CB450B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omunikacja między Zamawiającym </w:t>
      </w:r>
      <w:r w:rsidR="00CB450B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a Wykonawcami odbywa się przy użyciu portalu e-zamówienia https://ezamowienia.gov.pl/pl/, oraz poczty elektronicznej.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>Zamawiający wyznacza następujące osoby d</w:t>
      </w:r>
      <w:r w:rsidR="00CB450B">
        <w:rPr>
          <w:rFonts w:ascii="Muli" w:eastAsia="Times New Roman" w:hAnsi="Muli" w:cs="Calibri"/>
          <w:b w:val="0"/>
          <w:color w:val="auto"/>
          <w:sz w:val="22"/>
          <w:lang w:eastAsia="pl-PL"/>
        </w:rPr>
        <w:t>o kontaktu z Wykonawcami: Pani Agnieszka Górecka</w:t>
      </w:r>
      <w:r w:rsidR="000E6992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,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email: przetargi@ansb.pl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Wykonawca zamierzający wziąć udział w postępowaniu o udzielenie zamówienia publicznego, musi posiadać konto na platformie e-zamówienia. Wykonawca posiadający konto na e-zamówienia ma dostęp do formularzy: złożenia, zmiany, wycofania oferty oraz do formularza do komunikacji. 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Wymagania techniczne i organizacyjne wysyłania i odbierania dokumentów elektronicznych, elektronicznych kopii dokumentów i oświadczeń oraz informacji przekazywanych przy ich użyciu opisane zostały w Regulaminie korzystania z portalu e-Zamówienia.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Maksymalny rozmiar plików przesyłanych za pośrednictwem dedykowanych formularzy do: złożenia, zmiany, wycofania oferty lub wniosku oraz do komunikacji wynosi 150 MB.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Za datę przekazania oferty, wniosków, zawiadomień, dokumentów elektronicznych, oświadczeń lub elektronicznych kopii dokumentów lub oświadczeń oraz innych informacji przyjmuje się datę ich przekazania na portal e-Zamówienia.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Dane postępowanie można wyszukać również na Liście wszystkich postępowań klikając wcześniej opcję „Dla Wykonawców” lub ze strony głównej z zakładki Postępowania na portalu e-Zamówienia.</w:t>
      </w:r>
    </w:p>
    <w:p w:rsidR="008729FB" w:rsidRPr="003D0D04" w:rsidRDefault="008729FB" w:rsidP="001963DF">
      <w:pPr>
        <w:numPr>
          <w:ilvl w:val="0"/>
          <w:numId w:val="21"/>
        </w:numPr>
        <w:tabs>
          <w:tab w:val="left" w:pos="9633"/>
        </w:tabs>
        <w:spacing w:after="200" w:line="360" w:lineRule="auto"/>
        <w:ind w:right="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Sposób komunikowania się Zamawiającego z Wykonawcami (nie dotyczy składania ofert)</w:t>
      </w:r>
    </w:p>
    <w:p w:rsidR="008729FB" w:rsidRPr="003D0D04" w:rsidRDefault="008729FB" w:rsidP="008729FB">
      <w:pPr>
        <w:spacing w:line="360" w:lineRule="auto"/>
        <w:ind w:left="17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a) W postępowaniu o udzielenie zamówienia komunikacja pomiędzy Zamawiającym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a Wykonawcami w szczególności składanie oświadczeń, wniosków, zawiadomień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oraz przekazywanie informacji odbywa się elektronicznie za pośrednictwem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udostępnionego przez portal e-Zamówienia formularza. We wszelkiej korespondencji związanej z niniejszym postępowaniem Zamawiający i Wykonawcy posługują się numerem ogłoszenia (BZP lub ID postępowania).</w:t>
      </w:r>
    </w:p>
    <w:p w:rsidR="008729FB" w:rsidRPr="003D0D04" w:rsidRDefault="008729FB" w:rsidP="008729FB">
      <w:pPr>
        <w:spacing w:line="360" w:lineRule="auto"/>
        <w:ind w:left="17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b) Zamawiający może również komunikować się z Wykonawcami za pomocą poczty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elektronicznej, email: przetargi@ansb.pl</w:t>
      </w:r>
    </w:p>
    <w:p w:rsidR="008729FB" w:rsidRPr="003D0D04" w:rsidRDefault="008729FB" w:rsidP="008729FB">
      <w:pPr>
        <w:spacing w:line="360" w:lineRule="auto"/>
        <w:ind w:left="17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c) Dokumenty elektroniczne, oświadczenia lub elektroniczne kopie dokumentów lub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oświadczeń składane są przez Wykonawcę za pośrednictwem Formularza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do komunikacji jako załączniki. Zamawiający dopuszcza również możliwość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składania dokumentów elektronicznych, oświadczeń lub elektronicznych kopii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dokumentów lub oświadczeń za pomocą poczty elektronicznej, na wskazany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 pkt b) adres email. Sposób sporządzenia dokumentów elektronicznych, oświadczeń lub elektronicznych kopii dokumentów lub oświadczeń musi być zgody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 wymaganiami określonymi w rozporządzeniu Prezesa Rady Ministrów z dnia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27 czerwca 2017 r. w sprawie użycia środków komunikacji elektronicznej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 postępowaniu o udzielenie zamówienia publicznego oraz udostępniania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i przechowywania dokumentów elektronicznych oraz rozporządzeniu Ministra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Rozwoju z dnia 26 lipca 2016 r. w sprawie rodzajów dokumentów, jakich może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żądać Zamawiający od Wykonawcy w postępowaniu o udzielenie zamówienia.</w:t>
      </w:r>
    </w:p>
    <w:p w:rsidR="008729FB" w:rsidRPr="003D0D04" w:rsidRDefault="008729FB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3E2534" w:rsidP="008729FB">
      <w:pPr>
        <w:numPr>
          <w:ilvl w:val="0"/>
          <w:numId w:val="10"/>
        </w:numPr>
        <w:tabs>
          <w:tab w:val="num" w:pos="0"/>
          <w:tab w:val="left" w:pos="1134"/>
        </w:tabs>
        <w:spacing w:after="200" w:line="360" w:lineRule="auto"/>
        <w:ind w:left="0" w:firstLine="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>
        <w:rPr>
          <w:rFonts w:ascii="Muli" w:eastAsia="Times New Roman" w:hAnsi="Muli" w:cs="Calibri"/>
          <w:color w:val="auto"/>
          <w:sz w:val="22"/>
          <w:lang w:eastAsia="pl-PL"/>
        </w:rPr>
        <w:t xml:space="preserve"> </w:t>
      </w:r>
      <w:r w:rsidR="008729FB" w:rsidRPr="003D0D04">
        <w:rPr>
          <w:rFonts w:ascii="Muli" w:eastAsia="Times New Roman" w:hAnsi="Muli" w:cs="Calibri"/>
          <w:color w:val="auto"/>
          <w:sz w:val="22"/>
          <w:lang w:eastAsia="pl-PL"/>
        </w:rPr>
        <w:t>WYMAGANIA DOTYCZĄCE WADIUM.</w:t>
      </w:r>
    </w:p>
    <w:p w:rsidR="008729FB" w:rsidRDefault="008729FB" w:rsidP="008729FB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Zamawiający nie żąda od Wykonawców wniesienia wadium.</w:t>
      </w:r>
    </w:p>
    <w:p w:rsidR="002479C2" w:rsidRPr="003D0D04" w:rsidRDefault="002479C2" w:rsidP="008729FB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8729FB" w:rsidRPr="003D0D04" w:rsidRDefault="00F10051" w:rsidP="008729FB">
      <w:pPr>
        <w:numPr>
          <w:ilvl w:val="0"/>
          <w:numId w:val="10"/>
        </w:numPr>
        <w:spacing w:after="200" w:line="360" w:lineRule="auto"/>
        <w:ind w:left="0" w:firstLine="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>
        <w:rPr>
          <w:rFonts w:ascii="Muli" w:eastAsia="Times New Roman" w:hAnsi="Muli" w:cs="Calibri"/>
          <w:color w:val="auto"/>
          <w:sz w:val="22"/>
          <w:lang w:eastAsia="pl-PL"/>
        </w:rPr>
        <w:t xml:space="preserve"> </w:t>
      </w:r>
      <w:r w:rsidR="008729FB" w:rsidRPr="003D0D04">
        <w:rPr>
          <w:rFonts w:ascii="Muli" w:eastAsia="Times New Roman" w:hAnsi="Muli" w:cs="Calibri"/>
          <w:color w:val="auto"/>
          <w:sz w:val="22"/>
          <w:lang w:eastAsia="pl-PL"/>
        </w:rPr>
        <w:t>TERMIN ZWIĄZANIA OFERTĄ.</w:t>
      </w:r>
    </w:p>
    <w:p w:rsidR="008729FB" w:rsidRPr="003D0D04" w:rsidRDefault="008729FB" w:rsidP="001963DF">
      <w:pPr>
        <w:numPr>
          <w:ilvl w:val="1"/>
          <w:numId w:val="22"/>
        </w:numPr>
        <w:spacing w:after="200" w:line="360" w:lineRule="auto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Wykonawca jest związany ofertą przez okres </w:t>
      </w:r>
      <w:r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t>30 dni</w:t>
      </w:r>
      <w:r w:rsidR="00AD6611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 </w:t>
      </w:r>
      <w:r w:rsidR="00862EC5"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tj. do dnia </w:t>
      </w:r>
      <w:r w:rsidR="004F3FD5">
        <w:rPr>
          <w:rFonts w:ascii="Muli" w:eastAsia="Times New Roman" w:hAnsi="Muli" w:cs="Calibri"/>
          <w:bCs/>
          <w:color w:val="auto"/>
          <w:sz w:val="22"/>
          <w:lang w:eastAsia="pl-PL"/>
        </w:rPr>
        <w:t>30.</w:t>
      </w:r>
      <w:r w:rsidR="00AD6611">
        <w:rPr>
          <w:rFonts w:ascii="Muli" w:eastAsia="Times New Roman" w:hAnsi="Muli" w:cs="Calibri"/>
          <w:bCs/>
          <w:color w:val="auto"/>
          <w:sz w:val="22"/>
          <w:lang w:eastAsia="pl-PL"/>
        </w:rPr>
        <w:t>04</w:t>
      </w:r>
      <w:r w:rsidR="00BB2A89">
        <w:rPr>
          <w:rFonts w:ascii="Muli" w:eastAsia="Times New Roman" w:hAnsi="Muli" w:cs="Calibri"/>
          <w:bCs/>
          <w:color w:val="auto"/>
          <w:sz w:val="22"/>
          <w:lang w:eastAsia="pl-PL"/>
        </w:rPr>
        <w:t>.</w:t>
      </w:r>
      <w:r w:rsidR="000E6992" w:rsidRPr="00BB2A89">
        <w:rPr>
          <w:rFonts w:ascii="Muli" w:eastAsia="Times New Roman" w:hAnsi="Muli" w:cs="Calibri"/>
          <w:bCs/>
          <w:color w:val="auto"/>
          <w:sz w:val="22"/>
          <w:lang w:eastAsia="pl-PL"/>
        </w:rPr>
        <w:t>2025</w:t>
      </w:r>
      <w:r w:rsidR="006946CF" w:rsidRPr="00BB2A89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 r.</w:t>
      </w:r>
    </w:p>
    <w:p w:rsidR="008729FB" w:rsidRPr="003D0D04" w:rsidRDefault="008729FB" w:rsidP="001963DF">
      <w:pPr>
        <w:numPr>
          <w:ilvl w:val="1"/>
          <w:numId w:val="22"/>
        </w:numPr>
        <w:spacing w:after="200" w:line="360" w:lineRule="auto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Bieg terminu związania ofertą rozpoczyna się wraz z upływem terminu składania ofert.</w:t>
      </w:r>
    </w:p>
    <w:p w:rsidR="008729FB" w:rsidRPr="003D0D04" w:rsidRDefault="008729FB" w:rsidP="008729FB">
      <w:pPr>
        <w:spacing w:line="360" w:lineRule="auto"/>
        <w:ind w:left="360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8729FB" w:rsidRPr="003D0D04" w:rsidRDefault="008729FB" w:rsidP="008729FB">
      <w:pPr>
        <w:numPr>
          <w:ilvl w:val="0"/>
          <w:numId w:val="10"/>
        </w:numPr>
        <w:spacing w:after="200" w:line="360" w:lineRule="auto"/>
        <w:ind w:left="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OPIS SPOSOBU PRZYGOTOWYWANIA OFERTY</w:t>
      </w:r>
    </w:p>
    <w:p w:rsidR="008729FB" w:rsidRPr="003D0D04" w:rsidRDefault="008729FB" w:rsidP="001963DF">
      <w:pPr>
        <w:numPr>
          <w:ilvl w:val="0"/>
          <w:numId w:val="23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Na ofertę składają się:</w:t>
      </w:r>
    </w:p>
    <w:p w:rsidR="008729FB" w:rsidRPr="003D0D04" w:rsidRDefault="008729FB" w:rsidP="001963DF">
      <w:pPr>
        <w:numPr>
          <w:ilvl w:val="0"/>
          <w:numId w:val="24"/>
        </w:numPr>
        <w:spacing w:after="200" w:line="360" w:lineRule="auto"/>
        <w:ind w:left="709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wypełniony i podpisany 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Formularz ofertowy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 wykorzystaniem wzoru – 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załącznik nr 1 do SWZ</w:t>
      </w:r>
    </w:p>
    <w:p w:rsidR="008729FB" w:rsidRPr="003D0D04" w:rsidRDefault="008729FB" w:rsidP="001963DF">
      <w:pPr>
        <w:numPr>
          <w:ilvl w:val="0"/>
          <w:numId w:val="23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Do oferty należy dołączyć:</w:t>
      </w:r>
    </w:p>
    <w:p w:rsidR="008729FB" w:rsidRPr="003D0D04" w:rsidRDefault="008729FB" w:rsidP="008729FB">
      <w:pPr>
        <w:numPr>
          <w:ilvl w:val="0"/>
          <w:numId w:val="3"/>
        </w:numPr>
        <w:spacing w:after="200" w:line="360" w:lineRule="auto"/>
        <w:ind w:left="993" w:hanging="502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 xml:space="preserve">Oświadczenie Wykonawcy dotyczące spełniania warunków udziału oraz przesłanek wykluczenia z postępowania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– 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załącznik nr 2 do SWZ</w:t>
      </w:r>
    </w:p>
    <w:p w:rsidR="008729FB" w:rsidRPr="003D0D04" w:rsidRDefault="008729FB" w:rsidP="008729FB">
      <w:pPr>
        <w:numPr>
          <w:ilvl w:val="0"/>
          <w:numId w:val="3"/>
        </w:numPr>
        <w:spacing w:after="200" w:line="360" w:lineRule="auto"/>
        <w:ind w:left="993" w:hanging="502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Dokument uprawniający do reprezentacji osoby podpisujące ofertę.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Jeżeli  uprawnienie do reprezentacji osoby podpisującej ofertę nie wynika z dokumentów rejestracyjnych, które Zamawiający ze strony KRS i CEIDG pobierze samodzielnie, do oferty należy załączyć pełnomocnictwo w oryginale lub w postaci kopii poświadczonej notarialnie; </w:t>
      </w:r>
    </w:p>
    <w:p w:rsidR="008729FB" w:rsidRPr="003D0D04" w:rsidRDefault="008729FB" w:rsidP="008729FB">
      <w:pPr>
        <w:numPr>
          <w:ilvl w:val="0"/>
          <w:numId w:val="3"/>
        </w:numPr>
        <w:spacing w:after="200" w:line="360" w:lineRule="auto"/>
        <w:ind w:left="993" w:hanging="502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w przypadku wnoszenia oferty wspólnej przez dwa lub więcej podmiotów gospodarczych (np. konsorcja/spółki cywilne):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Wykonawcy ustanawiają pełnomocnika do reprezentowania ich w postępowaniu o udzielenie zamówienia lub do reprezentowania w postępowaniu i zawarcia umowy w sprawie zamówienia publicznego, a pełnomocnictwo/upoważnienie do pełnienia takiej funkcji – wystawione zgodnie z wymogami ustawowymi, podpisane przez prawnie upoważnionych przedstawicieli – winno być dołączone do oferty;</w:t>
      </w:r>
    </w:p>
    <w:p w:rsidR="006946CF" w:rsidRPr="003D0D04" w:rsidRDefault="00862EC5" w:rsidP="008729FB">
      <w:pPr>
        <w:spacing w:line="360" w:lineRule="auto"/>
        <w:ind w:left="998" w:hanging="505"/>
        <w:jc w:val="both"/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d</w:t>
      </w:r>
      <w:r w:rsidR="006946CF"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)</w:t>
      </w:r>
      <w:r w:rsidR="008729FB"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 xml:space="preserve"> oświadczenie dotyczące regulacji "sankc</w:t>
      </w:r>
      <w:r w:rsidR="00401D67"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yjnych" (załącznik nr 6 do SWZ)</w:t>
      </w:r>
      <w:r w:rsidR="006946CF"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,</w:t>
      </w:r>
    </w:p>
    <w:p w:rsidR="008729FB" w:rsidRPr="003D0D04" w:rsidRDefault="00862EC5" w:rsidP="008729FB">
      <w:pPr>
        <w:spacing w:line="360" w:lineRule="auto"/>
        <w:ind w:left="998" w:hanging="50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e</w:t>
      </w:r>
      <w:r w:rsidR="006946CF"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 xml:space="preserve">) </w:t>
      </w:r>
      <w:r w:rsidR="00401D67"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oświadczenie Wykonawcy (załącznik nr 7).</w:t>
      </w:r>
    </w:p>
    <w:p w:rsidR="008729FB" w:rsidRPr="003D0D04" w:rsidRDefault="008729FB" w:rsidP="001963DF">
      <w:pPr>
        <w:numPr>
          <w:ilvl w:val="0"/>
          <w:numId w:val="23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Poprawki w ofercie powinny być naniesione czytelnie oraz opatrzone podpisem osoby upoważnionej do podpisania oferty.</w:t>
      </w:r>
    </w:p>
    <w:p w:rsidR="008729FB" w:rsidRPr="003D0D04" w:rsidRDefault="008729FB" w:rsidP="001963DF">
      <w:pPr>
        <w:numPr>
          <w:ilvl w:val="0"/>
          <w:numId w:val="23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Oferta oraz wszystkie wymagane załączniki winny być podpisane przez osobę/osoby uprawnione do reprezentowania zgodnie z przedstawionym aktem rejestracyjnym, wymogami ustawowymi oraz przepisami prawa lub przez upoważnionego przedstawiciela. </w:t>
      </w:r>
    </w:p>
    <w:p w:rsidR="008729FB" w:rsidRPr="003D0D04" w:rsidRDefault="008729FB" w:rsidP="001963DF">
      <w:pPr>
        <w:numPr>
          <w:ilvl w:val="0"/>
          <w:numId w:val="23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Zaleca się wykorzystanie załączonych wzorów dokumentów – załączników. Wszystkie pola i pozycje tych wzorów winny być wypełnione, a w szczególności muszą zawierać wszystkie informacje wymagane w niniejszej SWZ. </w:t>
      </w:r>
    </w:p>
    <w:p w:rsidR="008729FB" w:rsidRDefault="008729FB" w:rsidP="008729FB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D0551E" w:rsidRDefault="00D0551E" w:rsidP="008729FB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8729FB" w:rsidRPr="003D0D04" w:rsidRDefault="008729FB" w:rsidP="008729FB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8729FB" w:rsidRPr="007540CD" w:rsidRDefault="002A301E" w:rsidP="008729FB">
      <w:pPr>
        <w:numPr>
          <w:ilvl w:val="0"/>
          <w:numId w:val="10"/>
        </w:numPr>
        <w:spacing w:after="200" w:line="360" w:lineRule="auto"/>
        <w:ind w:left="0" w:firstLine="0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>
        <w:rPr>
          <w:rFonts w:ascii="Muli" w:eastAsia="Times New Roman" w:hAnsi="Muli" w:cs="Calibri"/>
          <w:bCs/>
          <w:color w:val="auto"/>
          <w:sz w:val="22"/>
          <w:lang w:eastAsia="pl-PL"/>
        </w:rPr>
        <w:lastRenderedPageBreak/>
        <w:t xml:space="preserve"> </w:t>
      </w:r>
      <w:r w:rsidR="008729FB"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MIEJSCE ORAZ TERMIN SKŁADANIA </w:t>
      </w:r>
      <w:r w:rsidR="008729FB" w:rsidRPr="007540CD">
        <w:rPr>
          <w:rFonts w:ascii="Muli" w:eastAsia="Times New Roman" w:hAnsi="Muli" w:cs="Calibri"/>
          <w:bCs/>
          <w:color w:val="auto"/>
          <w:sz w:val="22"/>
          <w:lang w:eastAsia="pl-PL"/>
        </w:rPr>
        <w:t>I OTWARCIA OFERT.</w:t>
      </w:r>
    </w:p>
    <w:p w:rsidR="008729FB" w:rsidRPr="003D0D04" w:rsidRDefault="008729FB" w:rsidP="008729FB">
      <w:pPr>
        <w:spacing w:line="312" w:lineRule="auto"/>
        <w:ind w:left="360"/>
        <w:jc w:val="center"/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</w:pPr>
      <w:r w:rsidRPr="007540CD">
        <w:rPr>
          <w:rFonts w:ascii="Muli" w:eastAsia="Times New Roman" w:hAnsi="Muli" w:cs="Calibri"/>
          <w:bCs/>
          <w:caps/>
          <w:color w:val="auto"/>
          <w:kern w:val="144"/>
          <w:sz w:val="22"/>
          <w:u w:val="single"/>
          <w:lang w:eastAsia="pl-PL"/>
        </w:rPr>
        <w:t>XI a. Termin składania ofert:</w:t>
      </w:r>
      <w:r w:rsidRPr="007540CD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 xml:space="preserve"> do dnia </w:t>
      </w:r>
      <w:r w:rsidR="004F3FD5" w:rsidRPr="004F3FD5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09</w:t>
      </w:r>
      <w:r w:rsidR="006B3270" w:rsidRPr="004F3FD5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.</w:t>
      </w:r>
      <w:r w:rsidR="00AD6611" w:rsidRPr="004F3FD5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0</w:t>
      </w:r>
      <w:r w:rsidR="004F3FD5" w:rsidRPr="004F3FD5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4</w:t>
      </w:r>
      <w:r w:rsidRPr="007540CD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.</w:t>
      </w:r>
      <w:r w:rsidR="00794F3D">
        <w:rPr>
          <w:rFonts w:ascii="Muli" w:eastAsia="Times New Roman" w:hAnsi="Muli" w:cs="Calibri"/>
          <w:color w:val="auto"/>
          <w:sz w:val="22"/>
          <w:u w:val="single"/>
          <w:lang w:eastAsia="pl-PL"/>
        </w:rPr>
        <w:t>2025</w:t>
      </w:r>
      <w:r w:rsidRPr="007540CD">
        <w:rPr>
          <w:rFonts w:ascii="Muli" w:eastAsia="Times New Roman" w:hAnsi="Muli" w:cs="Calibri"/>
          <w:color w:val="auto"/>
          <w:sz w:val="22"/>
          <w:u w:val="single"/>
          <w:lang w:eastAsia="pl-PL"/>
        </w:rPr>
        <w:t xml:space="preserve"> r.</w:t>
      </w:r>
      <w:r w:rsidRPr="003D0D04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 xml:space="preserve"> do godz. 09:</w:t>
      </w:r>
      <w:r w:rsidR="00290FD4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0</w:t>
      </w:r>
      <w:r w:rsidRPr="003D0D04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0.</w:t>
      </w:r>
    </w:p>
    <w:p w:rsidR="008729FB" w:rsidRPr="003D0D04" w:rsidRDefault="008729FB" w:rsidP="008729FB">
      <w:pPr>
        <w:spacing w:line="312" w:lineRule="auto"/>
        <w:ind w:left="360"/>
        <w:jc w:val="both"/>
        <w:rPr>
          <w:rFonts w:ascii="Muli" w:eastAsia="Times New Roman" w:hAnsi="Muli" w:cs="Calibri"/>
          <w:bCs/>
          <w:caps/>
          <w:color w:val="auto"/>
          <w:kern w:val="144"/>
          <w:sz w:val="22"/>
          <w:u w:val="single"/>
          <w:lang w:eastAsia="pl-PL"/>
        </w:rPr>
      </w:pPr>
    </w:p>
    <w:p w:rsidR="008729FB" w:rsidRPr="003D0D04" w:rsidRDefault="008729FB" w:rsidP="008729FB">
      <w:pPr>
        <w:spacing w:line="240" w:lineRule="auto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1. Złożenie oferty w postępowaniu.</w:t>
      </w:r>
    </w:p>
    <w:p w:rsidR="008729FB" w:rsidRPr="003D0D04" w:rsidRDefault="008729FB" w:rsidP="008729FB">
      <w:pPr>
        <w:spacing w:line="240" w:lineRule="auto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1) Wykonawca składa ofertę w postępowaniu za pośrednictwem Formularza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do złożenia, zmiany, wycofania oferty udostępnionego na portalu e-Zamówienia. Formularz do zaszyfrowania oferty przez Wykonawcę jest dostępny dla Wykonawców na portalu </w:t>
      </w:r>
      <w:r w:rsidR="000715D4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e-Zamówienia, w szczegółach danego postępowania. W formularzu oferty Wykonawca zobowiązany jest podać adres skrzynki email, na którym prowadzona będzie korespondencja związana z postępowaniem.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2) Oferta powinna być sporządzona w języku polskim. Ofertę w formacie danych .doc, .docx składa się pod rygorem nieważności w formie elektronicznej lub w postaci elektronicznej opatrzonej podpisem zaufanym lub podpisem osobistym. Sposób złożenia oferty, w tym zaszyfrowania oferty opisany został w Regulaminie korzystania z portalu e-Zamówienia. Ofertę należy złożyć w oryginale.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3) Wszelkie informacje stanowiące tajemnicę przedsiębiorstwa w rozumieniu ustawy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 dnia 16 kwietnia 1993 r. o zwalczaniu nieuczciwej konkurencji, które Wykonawca zastrzeże jako tajemnicę przedsiębiorstwa, powinny zostać złożone w osobnym pliku wraz </w:t>
      </w:r>
      <w:r w:rsidR="006B3270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z jednoczesnym zaznaczeniem polecenia „Załącznik stanowiący tajemnic</w:t>
      </w:r>
      <w:r w:rsidR="006B3270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ę przedsiębiorstwa” </w:t>
      </w:r>
      <w:r w:rsidR="006B3270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a następnie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wraz z plikami stanowiącymi jawną część skompresowane do jednego pliku archiwum (ZIP).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4) Wykonawca może przed upływem terminu do składania ofert zmienić lub wycofać ofertę za pośrednictwem Formularza do złożenia, zmiany, wycofania oferty udostępnionych na portalu </w:t>
      </w:r>
      <w:r w:rsidR="000715D4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e-Zamówienia. Sposób zmiany i wycofania oferty został opisany w Instrukcji użytkownika dostępnej na portalu e-Zamówienia.</w:t>
      </w:r>
    </w:p>
    <w:p w:rsidR="008729FB" w:rsidRPr="003D0D04" w:rsidRDefault="008729FB" w:rsidP="008729FB">
      <w:pPr>
        <w:spacing w:line="36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5) Wykonawca po upływie terminu do składania ofert nie może skutecznie dokonać zmiany ani wycofać złożonej oferty.</w:t>
      </w:r>
    </w:p>
    <w:p w:rsidR="008729FB" w:rsidRPr="003D0D04" w:rsidRDefault="008729FB" w:rsidP="008729FB">
      <w:pPr>
        <w:spacing w:line="240" w:lineRule="auto"/>
        <w:rPr>
          <w:rFonts w:ascii="Muli" w:eastAsia="Times New Roman" w:hAnsi="Muli" w:cs="Calibri"/>
          <w:caps/>
          <w:color w:val="auto"/>
          <w:kern w:val="144"/>
          <w:sz w:val="22"/>
          <w:lang w:eastAsia="pl-PL"/>
        </w:rPr>
      </w:pPr>
    </w:p>
    <w:p w:rsidR="008729FB" w:rsidRDefault="008729FB" w:rsidP="008729FB">
      <w:pPr>
        <w:spacing w:line="240" w:lineRule="auto"/>
        <w:rPr>
          <w:rFonts w:ascii="Muli" w:eastAsia="Times New Roman" w:hAnsi="Muli" w:cs="Calibri"/>
          <w:b w:val="0"/>
          <w:caps/>
          <w:color w:val="auto"/>
          <w:kern w:val="144"/>
          <w:sz w:val="22"/>
          <w:lang w:eastAsia="pl-PL"/>
        </w:rPr>
      </w:pPr>
    </w:p>
    <w:p w:rsidR="006B3270" w:rsidRPr="003D0D04" w:rsidRDefault="006B3270" w:rsidP="008729FB">
      <w:pPr>
        <w:spacing w:line="240" w:lineRule="auto"/>
        <w:rPr>
          <w:rFonts w:ascii="Muli" w:eastAsia="Times New Roman" w:hAnsi="Muli" w:cs="Calibri"/>
          <w:b w:val="0"/>
          <w:caps/>
          <w:color w:val="auto"/>
          <w:kern w:val="144"/>
          <w:sz w:val="22"/>
          <w:lang w:eastAsia="pl-PL"/>
        </w:rPr>
      </w:pPr>
    </w:p>
    <w:p w:rsidR="008729FB" w:rsidRPr="003D0D04" w:rsidRDefault="008729FB" w:rsidP="008729FB">
      <w:pPr>
        <w:spacing w:line="240" w:lineRule="auto"/>
        <w:jc w:val="center"/>
        <w:rPr>
          <w:rFonts w:ascii="Muli" w:eastAsia="Times New Roman" w:hAnsi="Muli" w:cs="Calibri"/>
          <w:b w:val="0"/>
          <w:caps/>
          <w:color w:val="auto"/>
          <w:kern w:val="144"/>
          <w:sz w:val="22"/>
          <w:lang w:eastAsia="pl-PL"/>
        </w:rPr>
      </w:pPr>
      <w:r w:rsidRPr="003D0D04">
        <w:rPr>
          <w:rFonts w:ascii="Muli" w:eastAsia="Times New Roman" w:hAnsi="Muli" w:cs="Calibri"/>
          <w:caps/>
          <w:color w:val="auto"/>
          <w:kern w:val="144"/>
          <w:sz w:val="22"/>
          <w:lang w:eastAsia="pl-PL"/>
        </w:rPr>
        <w:lastRenderedPageBreak/>
        <w:t xml:space="preserve">xI B. </w:t>
      </w:r>
      <w:r w:rsidRPr="003D0D04">
        <w:rPr>
          <w:rFonts w:ascii="Muli" w:eastAsia="Times New Roman" w:hAnsi="Muli" w:cs="Calibri"/>
          <w:caps/>
          <w:color w:val="auto"/>
          <w:kern w:val="144"/>
          <w:sz w:val="22"/>
          <w:u w:val="single"/>
          <w:lang w:eastAsia="pl-PL"/>
        </w:rPr>
        <w:t>SPOSÓB I TERMIN otwarcia OFERT</w:t>
      </w:r>
    </w:p>
    <w:p w:rsidR="008729FB" w:rsidRPr="003D0D04" w:rsidRDefault="008729FB" w:rsidP="008729FB">
      <w:pPr>
        <w:spacing w:line="240" w:lineRule="auto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1. Otwarcie ofert:</w:t>
      </w:r>
    </w:p>
    <w:p w:rsidR="008729FB" w:rsidRPr="003D0D04" w:rsidRDefault="008729FB" w:rsidP="008729FB">
      <w:pPr>
        <w:spacing w:line="240" w:lineRule="auto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1</w:t>
      </w:r>
      <w:r w:rsidR="00F86FDD"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) </w:t>
      </w:r>
      <w:r w:rsidR="006946CF" w:rsidRPr="003D0D04">
        <w:rPr>
          <w:rFonts w:ascii="Muli" w:eastAsia="Times New Roman" w:hAnsi="Muli" w:cs="Calibri"/>
          <w:color w:val="auto"/>
          <w:sz w:val="22"/>
          <w:u w:val="single"/>
          <w:lang w:eastAsia="pl-PL"/>
        </w:rPr>
        <w:t xml:space="preserve">Otwarcie ofert nastąpi w dniu </w:t>
      </w:r>
      <w:r w:rsidR="004F3FD5">
        <w:rPr>
          <w:rFonts w:ascii="Muli" w:eastAsia="Times New Roman" w:hAnsi="Muli" w:cs="Calibri"/>
          <w:color w:val="auto"/>
          <w:sz w:val="22"/>
          <w:u w:val="single"/>
          <w:lang w:eastAsia="pl-PL"/>
        </w:rPr>
        <w:t>09.04</w:t>
      </w:r>
      <w:r w:rsidR="00794F3D">
        <w:rPr>
          <w:rFonts w:ascii="Muli" w:eastAsia="Times New Roman" w:hAnsi="Muli" w:cs="Calibri"/>
          <w:color w:val="auto"/>
          <w:sz w:val="22"/>
          <w:u w:val="single"/>
          <w:lang w:eastAsia="pl-PL"/>
        </w:rPr>
        <w:t>.2025</w:t>
      </w:r>
      <w:r w:rsidRPr="007540CD">
        <w:rPr>
          <w:rFonts w:ascii="Muli" w:eastAsia="Times New Roman" w:hAnsi="Muli" w:cs="Calibri"/>
          <w:color w:val="auto"/>
          <w:sz w:val="22"/>
          <w:u w:val="single"/>
          <w:lang w:eastAsia="pl-PL"/>
        </w:rPr>
        <w:t xml:space="preserve"> r.,</w:t>
      </w:r>
      <w:r w:rsidRPr="003D0D04">
        <w:rPr>
          <w:rFonts w:ascii="Muli" w:eastAsia="Times New Roman" w:hAnsi="Muli" w:cs="Calibri"/>
          <w:color w:val="auto"/>
          <w:sz w:val="22"/>
          <w:u w:val="single"/>
          <w:lang w:eastAsia="pl-PL"/>
        </w:rPr>
        <w:t xml:space="preserve"> o godzinie 10.00.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2) Otwarcie ofert następuje poprzez użycie mechanizmu do odszyfrowania ofert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dostępnego po zalogowaniu w zakładce Deszyfrowanie na portalu e-Zamówienia i następuje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poprzez wskazanie pliku do odszyfrowania.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3) Otwarcie ofert jest jawne, Wykonawcy mogą uczestniczyć w sesji otwarcia ofert.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4) Niezwłocznie po otwarciu ofert Zamawiający zamieści na stronie internetowej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informację z otwarcia ofert.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2. Zamawiający, najpóźniej przed otwarciem ofert, udostępni na stronie internetowej prowadzonego postępowania informację o kwocie, jaką zamierza przeznaczyć na sfinansowanie zamówienia.</w:t>
      </w:r>
    </w:p>
    <w:p w:rsidR="008729FB" w:rsidRPr="003D0D04" w:rsidRDefault="008729FB" w:rsidP="008729FB">
      <w:pPr>
        <w:spacing w:line="360" w:lineRule="auto"/>
        <w:ind w:left="420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8729FB" w:rsidRPr="003D0D04" w:rsidRDefault="008729FB" w:rsidP="001963DF">
      <w:pPr>
        <w:numPr>
          <w:ilvl w:val="0"/>
          <w:numId w:val="25"/>
        </w:numPr>
        <w:spacing w:after="200" w:line="360" w:lineRule="auto"/>
        <w:ind w:left="0" w:firstLine="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OPIS SPOSOBU OBLICZENIA CENY.</w:t>
      </w:r>
    </w:p>
    <w:p w:rsidR="008729FB" w:rsidRPr="003D0D04" w:rsidRDefault="008729FB" w:rsidP="001963DF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Cena –</w:t>
      </w:r>
      <w:r w:rsidR="00AD6611">
        <w:rPr>
          <w:rFonts w:ascii="Muli" w:eastAsia="Times New Roman" w:hAnsi="Muli" w:cs="Calibri"/>
          <w:color w:val="auto"/>
          <w:sz w:val="22"/>
          <w:lang w:eastAsia="pl-PL"/>
        </w:rPr>
        <w:t xml:space="preserve">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powinna obejmować wszystkie koszty związane z wykonaniem przedmiotu zamówienia zgodnie z wymogami SWZ, które mają wpływ na ostateczną zaoferowaną cenę przedmiotu zamówienia; powinna zawierać podatek od towarów i usług i powinna być wyliczona zgodnie z obowiązującymi przepisami prawa.</w:t>
      </w:r>
    </w:p>
    <w:p w:rsidR="008729FB" w:rsidRPr="003D0D04" w:rsidRDefault="008729FB" w:rsidP="001963DF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Cena musi zawierać wszystkie koszty związane z realizacją zamówienia, w tym między innymi: wartość przedmiotu zamówienia, wszystkie wymagane uzgodnienia, ubezpieczenia, oraz pozostałe czynniki cenotwórcze.</w:t>
      </w:r>
    </w:p>
    <w:p w:rsidR="008729FB" w:rsidRPr="003D0D04" w:rsidRDefault="008729FB" w:rsidP="001963DF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Prawidłowe ustalenie podatku VAT należy do obowiązków Wykonawcy, zgodnie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 przepisami ustawy o podatku od towarów i usług oraz podatku akcyzowym. </w:t>
      </w:r>
    </w:p>
    <w:p w:rsidR="008729FB" w:rsidRPr="003D0D04" w:rsidRDefault="008729FB" w:rsidP="001963DF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Cena oferty musi być podana w walucie w PLN, z wyodrębnieniem podatku VAT,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z dokładnością do dwóch miejsc po przecinku.</w:t>
      </w:r>
    </w:p>
    <w:p w:rsidR="008729FB" w:rsidRPr="003D0D04" w:rsidRDefault="008729FB" w:rsidP="001963DF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Cena może być tylko jedna.</w:t>
      </w:r>
    </w:p>
    <w:p w:rsidR="008729FB" w:rsidRPr="003D0D04" w:rsidRDefault="008729FB" w:rsidP="001963DF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Cena jest ceną ryczałtową.</w:t>
      </w:r>
    </w:p>
    <w:p w:rsidR="008729FB" w:rsidRPr="003D0D04" w:rsidRDefault="008729FB" w:rsidP="001963DF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>Cenę należy przedstawić w Formularzu ofertowym.</w:t>
      </w:r>
    </w:p>
    <w:p w:rsidR="008729FB" w:rsidRPr="003D0D04" w:rsidRDefault="008729FB" w:rsidP="001963DF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 w:rsidR="00B32238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u Zamawiającego obowiązku podatkowego, wskazując nazwę (rodzaj) towaru lub usługi, których dostawa lub świadczenie będzie prowadzić do jego powstania oraz wskazując ich wartość bez kwoty podatku.</w:t>
      </w:r>
    </w:p>
    <w:p w:rsidR="008729FB" w:rsidRPr="003D0D04" w:rsidRDefault="008729FB" w:rsidP="00C21BC3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Zamawiający nie przewiduje możliwości prowadzenia rozliczeń w walutach obcych. Wszelkie rozliczenia finansowe między Zamawiającym, a Wykonawcą będą prowadzone wyłącznie w złotych polskich, w zaokrągleniu do dwóch miejsc po przecinku.</w:t>
      </w:r>
    </w:p>
    <w:p w:rsidR="008729FB" w:rsidRPr="003D0D04" w:rsidRDefault="008729FB" w:rsidP="008729FB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F86FDD" w:rsidRPr="003D0D04" w:rsidRDefault="00F86FDD" w:rsidP="008729FB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763A3C">
      <w:pPr>
        <w:numPr>
          <w:ilvl w:val="0"/>
          <w:numId w:val="27"/>
        </w:numPr>
        <w:spacing w:line="360" w:lineRule="auto"/>
        <w:ind w:left="851" w:hanging="851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OPIS KRYTERIÓW, KTÓRYMI ZAMAWIAJĄCY BĘDZIE SIĘ KIEROWAŁ PRZY WYBORZE OFERTY WRAZ Z PODANIEM WAG TYCH KRYTERIÓW </w:t>
      </w:r>
    </w:p>
    <w:p w:rsidR="008729FB" w:rsidRDefault="008729FB" w:rsidP="00763A3C">
      <w:pPr>
        <w:spacing w:line="360" w:lineRule="auto"/>
        <w:ind w:left="851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I SPOSOBU OCENY OFERT.</w:t>
      </w:r>
    </w:p>
    <w:p w:rsidR="00763A3C" w:rsidRPr="003D0D04" w:rsidRDefault="00763A3C" w:rsidP="00763A3C">
      <w:pPr>
        <w:spacing w:line="360" w:lineRule="auto"/>
        <w:ind w:left="851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1.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Kryteriami wyboru oferty najkorzystniejszej będzie: 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8729FB">
      <w:pPr>
        <w:spacing w:line="360" w:lineRule="auto"/>
        <w:jc w:val="both"/>
        <w:rPr>
          <w:rFonts w:ascii="Muli" w:hAnsi="Muli" w:cs="Calibri"/>
          <w:color w:val="auto"/>
          <w:sz w:val="22"/>
        </w:rPr>
      </w:pPr>
      <w:r w:rsidRPr="003D0D04">
        <w:rPr>
          <w:rFonts w:ascii="Muli" w:hAnsi="Muli" w:cs="Calibri"/>
          <w:b w:val="0"/>
          <w:color w:val="auto"/>
          <w:sz w:val="22"/>
        </w:rPr>
        <w:t xml:space="preserve">Cena – waga kryterium </w:t>
      </w:r>
      <w:r w:rsidR="00862EC5" w:rsidRPr="003D0D04">
        <w:rPr>
          <w:rFonts w:ascii="Muli" w:hAnsi="Muli" w:cs="Calibri"/>
          <w:color w:val="auto"/>
          <w:sz w:val="22"/>
        </w:rPr>
        <w:t>10</w:t>
      </w:r>
      <w:r w:rsidRPr="003D0D04">
        <w:rPr>
          <w:rFonts w:ascii="Muli" w:hAnsi="Muli" w:cs="Calibri"/>
          <w:color w:val="auto"/>
          <w:sz w:val="22"/>
        </w:rPr>
        <w:t>0%.</w:t>
      </w:r>
    </w:p>
    <w:p w:rsidR="008729FB" w:rsidRPr="003D0D04" w:rsidRDefault="008729FB" w:rsidP="008729FB">
      <w:pPr>
        <w:spacing w:line="360" w:lineRule="auto"/>
        <w:ind w:firstLine="284"/>
        <w:jc w:val="both"/>
        <w:rPr>
          <w:rFonts w:ascii="Muli" w:hAnsi="Muli" w:cs="Calibri"/>
          <w:color w:val="auto"/>
          <w:sz w:val="22"/>
        </w:rPr>
      </w:pPr>
    </w:p>
    <w:p w:rsidR="008729FB" w:rsidRPr="003D0D04" w:rsidRDefault="008729FB" w:rsidP="008729FB">
      <w:pPr>
        <w:spacing w:line="360" w:lineRule="auto"/>
        <w:jc w:val="both"/>
        <w:rPr>
          <w:rFonts w:ascii="Muli" w:hAnsi="Muli" w:cs="Calibri"/>
          <w:b w:val="0"/>
          <w:color w:val="auto"/>
          <w:sz w:val="22"/>
        </w:rPr>
      </w:pPr>
      <w:r w:rsidRPr="003D0D04">
        <w:rPr>
          <w:rFonts w:ascii="Muli" w:hAnsi="Muli" w:cs="Calibri"/>
          <w:color w:val="auto"/>
          <w:sz w:val="22"/>
        </w:rPr>
        <w:t>2.</w:t>
      </w:r>
      <w:r w:rsidRPr="003D0D04">
        <w:rPr>
          <w:rFonts w:ascii="Muli" w:hAnsi="Muli" w:cs="Calibri"/>
          <w:b w:val="0"/>
          <w:color w:val="auto"/>
          <w:sz w:val="22"/>
        </w:rPr>
        <w:t xml:space="preserve">  Sposób oceny ofert</w:t>
      </w:r>
    </w:p>
    <w:p w:rsidR="008729FB" w:rsidRPr="003D0D04" w:rsidRDefault="008729FB" w:rsidP="001963DF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Muli" w:hAnsi="Muli" w:cs="Calibri"/>
          <w:color w:val="auto"/>
          <w:sz w:val="22"/>
        </w:rPr>
      </w:pPr>
      <w:r w:rsidRPr="003D0D04">
        <w:rPr>
          <w:rFonts w:ascii="Muli" w:hAnsi="Muli" w:cs="Calibri"/>
          <w:color w:val="auto"/>
          <w:sz w:val="22"/>
        </w:rPr>
        <w:t xml:space="preserve">w kryterium CENA (cena brutto): </w:t>
      </w:r>
    </w:p>
    <w:p w:rsidR="008729FB" w:rsidRPr="003D0D04" w:rsidRDefault="008729FB" w:rsidP="008729FB">
      <w:pPr>
        <w:spacing w:line="360" w:lineRule="auto"/>
        <w:ind w:left="360"/>
        <w:jc w:val="both"/>
        <w:rPr>
          <w:rFonts w:ascii="Muli" w:hAnsi="Muli" w:cs="Calibri"/>
          <w:b w:val="0"/>
          <w:color w:val="auto"/>
          <w:sz w:val="22"/>
        </w:rPr>
      </w:pPr>
      <w:r w:rsidRPr="003D0D04">
        <w:rPr>
          <w:rFonts w:ascii="Muli" w:hAnsi="Muli" w:cs="Calibri"/>
          <w:b w:val="0"/>
          <w:color w:val="auto"/>
          <w:sz w:val="22"/>
        </w:rPr>
        <w:t>Liczba punktów dla każdej oferty w tym kryterium zostanie wyliczona wg poniższego wzoru:</w:t>
      </w:r>
    </w:p>
    <w:p w:rsidR="008729FB" w:rsidRPr="003D0D04" w:rsidRDefault="008729FB" w:rsidP="002A301E">
      <w:pPr>
        <w:spacing w:line="360" w:lineRule="auto"/>
        <w:ind w:left="1418"/>
        <w:jc w:val="both"/>
        <w:rPr>
          <w:rFonts w:ascii="Muli" w:hAnsi="Muli" w:cs="Calibri"/>
          <w:b w:val="0"/>
          <w:color w:val="auto"/>
          <w:sz w:val="22"/>
          <w:lang w:val="de-DE"/>
        </w:rPr>
      </w:pPr>
      <w:r w:rsidRPr="003D0D04">
        <w:rPr>
          <w:rFonts w:ascii="Muli" w:hAnsi="Muli" w:cs="Calibri"/>
          <w:b w:val="0"/>
          <w:color w:val="auto"/>
          <w:sz w:val="22"/>
          <w:lang w:val="de-DE"/>
        </w:rPr>
        <w:t xml:space="preserve"> C</w:t>
      </w:r>
      <w:r w:rsidRPr="003D0D04">
        <w:rPr>
          <w:rFonts w:ascii="Muli" w:hAnsi="Muli" w:cs="Calibri"/>
          <w:b w:val="0"/>
          <w:color w:val="auto"/>
          <w:sz w:val="22"/>
          <w:vertAlign w:val="subscript"/>
          <w:lang w:val="de-DE"/>
        </w:rPr>
        <w:t xml:space="preserve"> min.</w:t>
      </w:r>
    </w:p>
    <w:p w:rsidR="008729FB" w:rsidRPr="003D0D04" w:rsidRDefault="008729FB" w:rsidP="008729FB">
      <w:pPr>
        <w:spacing w:line="360" w:lineRule="auto"/>
        <w:jc w:val="both"/>
        <w:rPr>
          <w:rFonts w:ascii="Muli" w:hAnsi="Muli" w:cs="Calibri"/>
          <w:b w:val="0"/>
          <w:color w:val="auto"/>
          <w:sz w:val="22"/>
          <w:lang w:val="de-DE"/>
        </w:rPr>
      </w:pPr>
      <w:r w:rsidRPr="003D0D04">
        <w:rPr>
          <w:rFonts w:ascii="Muli" w:hAnsi="Muli" w:cs="Calibri"/>
          <w:color w:val="auto"/>
          <w:sz w:val="22"/>
          <w:lang w:val="de-DE"/>
        </w:rPr>
        <w:t xml:space="preserve">            C</w:t>
      </w:r>
      <w:r w:rsidR="00862EC5" w:rsidRPr="003D0D04">
        <w:rPr>
          <w:rFonts w:ascii="Muli" w:hAnsi="Muli" w:cs="Calibri"/>
          <w:b w:val="0"/>
          <w:color w:val="auto"/>
          <w:sz w:val="22"/>
          <w:lang w:val="de-DE"/>
        </w:rPr>
        <w:t xml:space="preserve"> =  ------------  x 10</w:t>
      </w:r>
      <w:r w:rsidRPr="003D0D04">
        <w:rPr>
          <w:rFonts w:ascii="Muli" w:hAnsi="Muli" w:cs="Calibri"/>
          <w:b w:val="0"/>
          <w:color w:val="auto"/>
          <w:sz w:val="22"/>
          <w:lang w:val="de-DE"/>
        </w:rPr>
        <w:t xml:space="preserve">0                               </w:t>
      </w:r>
    </w:p>
    <w:p w:rsidR="008729FB" w:rsidRPr="003D0D04" w:rsidRDefault="008729FB" w:rsidP="002A301E">
      <w:pPr>
        <w:spacing w:line="360" w:lineRule="auto"/>
        <w:ind w:left="709" w:firstLine="709"/>
        <w:jc w:val="both"/>
        <w:rPr>
          <w:rFonts w:ascii="Muli" w:hAnsi="Muli" w:cs="Calibri"/>
          <w:b w:val="0"/>
          <w:color w:val="auto"/>
          <w:sz w:val="22"/>
          <w:lang w:val="de-DE"/>
        </w:rPr>
      </w:pPr>
      <w:r w:rsidRPr="003D0D04">
        <w:rPr>
          <w:rFonts w:ascii="Muli" w:hAnsi="Muli" w:cs="Calibri"/>
          <w:b w:val="0"/>
          <w:color w:val="auto"/>
          <w:sz w:val="22"/>
          <w:lang w:val="de-DE"/>
        </w:rPr>
        <w:t>C</w:t>
      </w:r>
      <w:r w:rsidRPr="003D0D04">
        <w:rPr>
          <w:rFonts w:ascii="Muli" w:hAnsi="Muli" w:cs="Calibri"/>
          <w:b w:val="0"/>
          <w:color w:val="auto"/>
          <w:sz w:val="22"/>
          <w:vertAlign w:val="subscript"/>
          <w:lang w:val="de-DE"/>
        </w:rPr>
        <w:t>bad.</w:t>
      </w:r>
    </w:p>
    <w:p w:rsidR="008729FB" w:rsidRPr="003D0D04" w:rsidRDefault="008729FB" w:rsidP="008729FB">
      <w:pPr>
        <w:spacing w:line="360" w:lineRule="auto"/>
        <w:ind w:left="720" w:hanging="360"/>
        <w:jc w:val="both"/>
        <w:rPr>
          <w:rFonts w:ascii="Muli" w:hAnsi="Muli" w:cs="Calibri"/>
          <w:b w:val="0"/>
          <w:color w:val="auto"/>
          <w:sz w:val="22"/>
        </w:rPr>
      </w:pPr>
      <w:r w:rsidRPr="003D0D04">
        <w:rPr>
          <w:rFonts w:ascii="Muli" w:hAnsi="Muli" w:cs="Calibri"/>
          <w:b w:val="0"/>
          <w:color w:val="auto"/>
          <w:sz w:val="22"/>
        </w:rPr>
        <w:t>gdzie:</w:t>
      </w:r>
    </w:p>
    <w:p w:rsidR="008729FB" w:rsidRPr="003D0D04" w:rsidRDefault="008729FB" w:rsidP="008729FB">
      <w:pPr>
        <w:spacing w:line="360" w:lineRule="auto"/>
        <w:ind w:left="720" w:hanging="357"/>
        <w:jc w:val="both"/>
        <w:rPr>
          <w:rFonts w:ascii="Muli" w:hAnsi="Muli" w:cs="Calibri"/>
          <w:b w:val="0"/>
          <w:color w:val="auto"/>
          <w:sz w:val="22"/>
        </w:rPr>
      </w:pPr>
      <w:r w:rsidRPr="003D0D04">
        <w:rPr>
          <w:rFonts w:ascii="Muli" w:hAnsi="Muli" w:cs="Calibri"/>
          <w:b w:val="0"/>
          <w:color w:val="auto"/>
          <w:sz w:val="22"/>
        </w:rPr>
        <w:lastRenderedPageBreak/>
        <w:t>C      – liczba punktów oferty badanej</w:t>
      </w:r>
    </w:p>
    <w:p w:rsidR="008729FB" w:rsidRPr="003D0D04" w:rsidRDefault="008729FB" w:rsidP="008729FB">
      <w:pPr>
        <w:spacing w:line="360" w:lineRule="auto"/>
        <w:ind w:left="720" w:hanging="357"/>
        <w:jc w:val="both"/>
        <w:rPr>
          <w:rFonts w:ascii="Muli" w:hAnsi="Muli" w:cs="Calibri"/>
          <w:b w:val="0"/>
          <w:color w:val="auto"/>
          <w:sz w:val="22"/>
        </w:rPr>
      </w:pPr>
      <w:r w:rsidRPr="003D0D04">
        <w:rPr>
          <w:rFonts w:ascii="Muli" w:hAnsi="Muli" w:cs="Calibri"/>
          <w:b w:val="0"/>
          <w:color w:val="auto"/>
          <w:sz w:val="22"/>
        </w:rPr>
        <w:t>C</w:t>
      </w:r>
      <w:r w:rsidRPr="003D0D04">
        <w:rPr>
          <w:rFonts w:ascii="Muli" w:hAnsi="Muli" w:cs="Calibri"/>
          <w:b w:val="0"/>
          <w:color w:val="auto"/>
          <w:sz w:val="22"/>
          <w:vertAlign w:val="subscript"/>
        </w:rPr>
        <w:t xml:space="preserve"> min.</w:t>
      </w:r>
      <w:r w:rsidRPr="003D0D04">
        <w:rPr>
          <w:rFonts w:ascii="Muli" w:hAnsi="Muli" w:cs="Calibri"/>
          <w:b w:val="0"/>
          <w:color w:val="auto"/>
          <w:sz w:val="22"/>
        </w:rPr>
        <w:t xml:space="preserve"> – cena minimalna spośród wszystkich ofert niepodlegających odrzuceniu</w:t>
      </w:r>
    </w:p>
    <w:p w:rsidR="008729FB" w:rsidRPr="003D0D04" w:rsidRDefault="008729FB" w:rsidP="008729FB">
      <w:pPr>
        <w:spacing w:line="360" w:lineRule="auto"/>
        <w:ind w:left="714" w:hanging="357"/>
        <w:jc w:val="both"/>
        <w:rPr>
          <w:rFonts w:ascii="Muli" w:hAnsi="Muli" w:cs="Calibri"/>
          <w:b w:val="0"/>
          <w:color w:val="auto"/>
          <w:sz w:val="22"/>
        </w:rPr>
      </w:pPr>
      <w:r w:rsidRPr="003D0D04">
        <w:rPr>
          <w:rFonts w:ascii="Muli" w:hAnsi="Muli" w:cs="Calibri"/>
          <w:b w:val="0"/>
          <w:color w:val="auto"/>
          <w:sz w:val="22"/>
        </w:rPr>
        <w:t>C</w:t>
      </w:r>
      <w:r w:rsidRPr="003D0D04">
        <w:rPr>
          <w:rFonts w:ascii="Muli" w:hAnsi="Muli" w:cs="Calibri"/>
          <w:b w:val="0"/>
          <w:color w:val="auto"/>
          <w:sz w:val="22"/>
          <w:vertAlign w:val="subscript"/>
        </w:rPr>
        <w:t>bad.</w:t>
      </w:r>
      <w:r w:rsidRPr="003D0D04">
        <w:rPr>
          <w:rFonts w:ascii="Muli" w:hAnsi="Muli" w:cs="Calibri"/>
          <w:b w:val="0"/>
          <w:color w:val="auto"/>
          <w:sz w:val="22"/>
        </w:rPr>
        <w:t xml:space="preserve"> – cena oferty badanej</w:t>
      </w:r>
    </w:p>
    <w:p w:rsidR="008729FB" w:rsidRPr="003D0D04" w:rsidRDefault="008729FB" w:rsidP="008729FB">
      <w:pPr>
        <w:spacing w:line="360" w:lineRule="auto"/>
        <w:ind w:left="714" w:hanging="357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Wykonawca w tym kryt</w:t>
      </w:r>
      <w:r w:rsidR="00862EC5"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erium może uzyskać maksymalnie 10</w:t>
      </w: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0 punktów.</w:t>
      </w:r>
    </w:p>
    <w:p w:rsidR="008729FB" w:rsidRPr="003D0D04" w:rsidRDefault="008729FB" w:rsidP="008729FB">
      <w:pPr>
        <w:spacing w:line="360" w:lineRule="auto"/>
        <w:ind w:left="284"/>
        <w:jc w:val="both"/>
        <w:rPr>
          <w:rFonts w:ascii="Muli" w:hAnsi="Muli" w:cs="Calibri"/>
          <w:b w:val="0"/>
          <w:color w:val="auto"/>
          <w:sz w:val="22"/>
        </w:rPr>
      </w:pPr>
    </w:p>
    <w:p w:rsidR="008729FB" w:rsidRPr="003D0D04" w:rsidRDefault="008729FB" w:rsidP="0087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ind w:left="36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1 punkt = 1%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Obliczenia według powyższego wzoru zostaną dokonane z dokładnością do dwóch miejsc po przecinku.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Realizacja przedmiotu zamówienia zostanie powierzona Wykonawcy, który zdobędzie największą liczbę punktów ww. kryterium.</w:t>
      </w:r>
    </w:p>
    <w:p w:rsidR="00862EC5" w:rsidRPr="003D0D04" w:rsidRDefault="00862EC5" w:rsidP="00862EC5">
      <w:pPr>
        <w:pStyle w:val="Tekstpodstawowy32"/>
        <w:spacing w:line="360" w:lineRule="auto"/>
        <w:rPr>
          <w:rFonts w:ascii="Muli" w:eastAsia="Calibri" w:hAnsi="Muli"/>
          <w:i w:val="0"/>
          <w:iCs w:val="0"/>
          <w:sz w:val="22"/>
          <w:lang w:eastAsia="en-US"/>
        </w:rPr>
      </w:pPr>
      <w:r w:rsidRPr="003D0D04">
        <w:rPr>
          <w:rFonts w:ascii="Muli" w:hAnsi="Muli" w:cs="Calibri"/>
          <w:i w:val="0"/>
          <w:sz w:val="22"/>
        </w:rPr>
        <w:t xml:space="preserve">3. </w:t>
      </w:r>
      <w:r w:rsidRPr="003D0D04">
        <w:rPr>
          <w:rFonts w:ascii="Muli" w:eastAsia="Calibri" w:hAnsi="Muli"/>
          <w:i w:val="0"/>
          <w:iCs w:val="0"/>
          <w:sz w:val="22"/>
          <w:lang w:eastAsia="en-US"/>
        </w:rPr>
        <w:t>Zgodnie z art. 246 ust. 2 Pzp kryterium ceny może być zastosowane, jako jedyne kryterium oceny ofert, jeżeli przedmiot zamówienia jest powszechnie dostępny oraz ma ustalone standardy jakościowe.</w:t>
      </w:r>
    </w:p>
    <w:p w:rsidR="008729FB" w:rsidRPr="00D0551E" w:rsidRDefault="00D0551E" w:rsidP="00D0551E">
      <w:pPr>
        <w:spacing w:after="120" w:line="360" w:lineRule="auto"/>
        <w:rPr>
          <w:rFonts w:ascii="Muli" w:hAnsi="Muli"/>
          <w:b w:val="0"/>
          <w:iCs/>
          <w:sz w:val="22"/>
        </w:rPr>
      </w:pPr>
      <w:r w:rsidRPr="00D0551E">
        <w:rPr>
          <w:rFonts w:ascii="Muli" w:hAnsi="Muli"/>
          <w:b w:val="0"/>
          <w:iCs/>
          <w:sz w:val="22"/>
        </w:rPr>
        <w:t>Przedmiot zamówienia, jakim jest dostawa energii elektrycznej, jest zestandaryzowany, identyczny, niezależnie od tego, kto go wykona. Dokumenty opisujące przedmiot zamówienia precyzyjnie i jednoznacznie go określają w efekcie czego oferty złożone na jego realizację będą się różnić tylko ceną.</w:t>
      </w:r>
    </w:p>
    <w:p w:rsidR="008729FB" w:rsidRPr="003D0D04" w:rsidRDefault="008729FB" w:rsidP="001963DF">
      <w:pPr>
        <w:numPr>
          <w:ilvl w:val="0"/>
          <w:numId w:val="29"/>
        </w:numPr>
        <w:spacing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INFORMACJA O FORMALNOŚCIACH, JAKIE POWINNY ZOSTAĆ DOPEŁNIONE PO WYBORZE OFERTY W CELU ZAWARCIA UMOWY</w:t>
      </w:r>
    </w:p>
    <w:p w:rsidR="008729FB" w:rsidRPr="003D0D04" w:rsidRDefault="008729FB" w:rsidP="00F86FDD">
      <w:pPr>
        <w:spacing w:after="240" w:line="360" w:lineRule="auto"/>
        <w:ind w:left="72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W SPRAWIE ZAMÓWIENIA PUBLICZNEGO.</w:t>
      </w:r>
    </w:p>
    <w:p w:rsidR="008729FB" w:rsidRPr="003D0D04" w:rsidRDefault="008729FB" w:rsidP="001963DF">
      <w:pPr>
        <w:numPr>
          <w:ilvl w:val="0"/>
          <w:numId w:val="30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 Wykonawcą, który złoży najkorzystniejszą ofertę zostanie podpisana umowa, której wzór stanowią 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Istotne postanowienia umowy –</w:t>
      </w:r>
      <w:r w:rsidR="002A301E">
        <w:rPr>
          <w:rFonts w:ascii="Muli" w:eastAsia="Times New Roman" w:hAnsi="Muli" w:cs="Calibri"/>
          <w:color w:val="auto"/>
          <w:sz w:val="22"/>
          <w:lang w:eastAsia="pl-PL"/>
        </w:rPr>
        <w:t xml:space="preserve"> 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rozdział XVI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niniejszej SWZ.</w:t>
      </w:r>
    </w:p>
    <w:p w:rsidR="00D0551E" w:rsidRPr="00D0551E" w:rsidRDefault="00D0551E" w:rsidP="00D0551E">
      <w:pPr>
        <w:numPr>
          <w:ilvl w:val="0"/>
          <w:numId w:val="30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0551E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Zamawiający zaprosi Wykonawcę, którego oferta zostanie uznana </w:t>
      </w:r>
      <w:r w:rsidRPr="00D0551E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za najkorzystniejszą do podpisania w formie elektronicznej.</w:t>
      </w:r>
    </w:p>
    <w:p w:rsidR="008729FB" w:rsidRPr="003D0D04" w:rsidRDefault="008729FB" w:rsidP="001963DF">
      <w:pPr>
        <w:numPr>
          <w:ilvl w:val="0"/>
          <w:numId w:val="30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Po podpisaniu umowy Wykonawca ma obowiązek poinformować o tym fakcie Zamawiającego, w szczególności podać datę zawarcia umowy. Niezwłocznie po otrzymaniu takiej informacji Zamawiający przekaże do publikacji ogłoszenie o udzieleniu zamówienia</w:t>
      </w:r>
    </w:p>
    <w:p w:rsidR="008729FB" w:rsidRPr="003D0D04" w:rsidRDefault="008729FB" w:rsidP="001963DF">
      <w:pPr>
        <w:numPr>
          <w:ilvl w:val="0"/>
          <w:numId w:val="30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Po wyborze najkorzystniejszej oferty w celu zawarcia umowy Wykonawca powinien:</w:t>
      </w:r>
    </w:p>
    <w:p w:rsidR="008729FB" w:rsidRPr="003D0D04" w:rsidRDefault="008729FB" w:rsidP="001963DF">
      <w:pPr>
        <w:numPr>
          <w:ilvl w:val="0"/>
          <w:numId w:val="31"/>
        </w:numPr>
        <w:autoSpaceDE w:val="0"/>
        <w:autoSpaceDN w:val="0"/>
        <w:adjustRightInd w:val="0"/>
        <w:spacing w:after="200" w:line="360" w:lineRule="auto"/>
        <w:ind w:left="993" w:hanging="425"/>
        <w:contextualSpacing/>
        <w:jc w:val="both"/>
        <w:rPr>
          <w:rFonts w:ascii="Muli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hAnsi="Muli" w:cs="Calibri"/>
          <w:b w:val="0"/>
          <w:color w:val="auto"/>
          <w:sz w:val="22"/>
          <w:lang w:eastAsia="pl-PL"/>
        </w:rPr>
        <w:t>przedłożyć pełnomocnictwo do zawarcia umowy, jeżeli nie wynika ono z treści oferty;</w:t>
      </w:r>
    </w:p>
    <w:p w:rsidR="008729FB" w:rsidRPr="003D0D04" w:rsidRDefault="008729FB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1963DF">
      <w:pPr>
        <w:numPr>
          <w:ilvl w:val="0"/>
          <w:numId w:val="32"/>
        </w:numPr>
        <w:spacing w:after="200" w:line="360" w:lineRule="auto"/>
        <w:jc w:val="center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WYMAGANIA DOTYCZĄCE ZABEZPIECZENIA NALEŻYTEGO WYKONANIA UMOWY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.</w:t>
      </w:r>
    </w:p>
    <w:p w:rsidR="008729FB" w:rsidRPr="003D0D04" w:rsidRDefault="008729FB" w:rsidP="001963DF">
      <w:pPr>
        <w:numPr>
          <w:ilvl w:val="0"/>
          <w:numId w:val="33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Zamawiający nie żąda zabezpieczenia należytego wykonania umowy od Wykonawcy.</w:t>
      </w:r>
    </w:p>
    <w:p w:rsidR="008729FB" w:rsidRPr="003D0D04" w:rsidRDefault="008729FB" w:rsidP="008729FB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1963DF">
      <w:pPr>
        <w:numPr>
          <w:ilvl w:val="0"/>
          <w:numId w:val="34"/>
        </w:numPr>
        <w:spacing w:after="200" w:line="360" w:lineRule="auto"/>
        <w:ind w:left="426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ISTOTNE POSTANOWIENIA UMOWY</w:t>
      </w:r>
    </w:p>
    <w:p w:rsidR="008729FB" w:rsidRPr="003D0D04" w:rsidRDefault="008729FB" w:rsidP="001963DF">
      <w:pPr>
        <w:numPr>
          <w:ilvl w:val="0"/>
          <w:numId w:val="35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Istotne postanowienia umowy stanowi  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Załącznik nr 3 do niniejszej SWZ.</w:t>
      </w:r>
    </w:p>
    <w:p w:rsidR="008729FB" w:rsidRDefault="008729FB" w:rsidP="008729FB">
      <w:pPr>
        <w:spacing w:after="120" w:line="240" w:lineRule="auto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CB6A63" w:rsidRPr="003D0D04" w:rsidRDefault="00CB6A63" w:rsidP="008729FB">
      <w:pPr>
        <w:spacing w:after="120" w:line="240" w:lineRule="auto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8729FB" w:rsidRPr="003D0D04" w:rsidRDefault="008729FB" w:rsidP="001963DF">
      <w:pPr>
        <w:numPr>
          <w:ilvl w:val="0"/>
          <w:numId w:val="36"/>
        </w:numPr>
        <w:spacing w:after="200" w:line="360" w:lineRule="auto"/>
        <w:ind w:left="709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POUCZENIE O ŚRODKACH OCHRONY PRAWNEJ PRZYSŁUGUJĄCYCH WYKONAWCY W TOKU POST</w:t>
      </w:r>
      <w:r w:rsidR="002A301E">
        <w:rPr>
          <w:rFonts w:ascii="Muli" w:eastAsia="Times New Roman" w:hAnsi="Muli" w:cs="Calibri"/>
          <w:color w:val="auto"/>
          <w:sz w:val="22"/>
          <w:lang w:eastAsia="pl-PL"/>
        </w:rPr>
        <w:t>Ę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POWANIA O UDZIELENIE ZAMÓWIENIA.</w:t>
      </w:r>
    </w:p>
    <w:p w:rsidR="008729FB" w:rsidRPr="003D0D04" w:rsidRDefault="008729FB" w:rsidP="008729FB">
      <w:pPr>
        <w:spacing w:line="312" w:lineRule="auto"/>
        <w:ind w:left="720" w:right="22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1. Odwołanie przysługuje wył</w:t>
      </w:r>
      <w:r w:rsidRPr="003D0D04">
        <w:rPr>
          <w:rFonts w:ascii="Muli" w:eastAsia="TimesNewRoman,Bold" w:hAnsi="Muli" w:cs="Calibri"/>
          <w:b w:val="0"/>
          <w:color w:val="auto"/>
          <w:sz w:val="22"/>
          <w:lang w:eastAsia="pl-PL"/>
        </w:rPr>
        <w:t>ą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cznie od niezgodnej z przepisami ustawy czynno</w:t>
      </w:r>
      <w:r w:rsidRPr="003D0D04">
        <w:rPr>
          <w:rFonts w:ascii="Muli" w:eastAsia="TimesNewRoman,Bold" w:hAnsi="Muli" w:cs="Calibri"/>
          <w:b w:val="0"/>
          <w:color w:val="auto"/>
          <w:sz w:val="22"/>
          <w:lang w:eastAsia="pl-PL"/>
        </w:rPr>
        <w:t>ś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ci Zamawia</w:t>
      </w:r>
      <w:r w:rsidRPr="003D0D04">
        <w:rPr>
          <w:rFonts w:ascii="Muli" w:eastAsia="TimesNewRoman,Bold" w:hAnsi="Muli" w:cs="Calibri"/>
          <w:b w:val="0"/>
          <w:color w:val="auto"/>
          <w:sz w:val="22"/>
          <w:lang w:eastAsia="pl-PL"/>
        </w:rPr>
        <w:t>j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ącego podj</w:t>
      </w:r>
      <w:r w:rsidRPr="003D0D04">
        <w:rPr>
          <w:rFonts w:ascii="Muli" w:eastAsia="TimesNewRoman,Bold" w:hAnsi="Muli" w:cs="Calibri"/>
          <w:b w:val="0"/>
          <w:color w:val="auto"/>
          <w:sz w:val="22"/>
          <w:lang w:eastAsia="pl-PL"/>
        </w:rPr>
        <w:t>ę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tej w post</w:t>
      </w:r>
      <w:r w:rsidRPr="003D0D04">
        <w:rPr>
          <w:rFonts w:ascii="Muli" w:eastAsia="TimesNewRoman,Bold" w:hAnsi="Muli" w:cs="Calibri"/>
          <w:b w:val="0"/>
          <w:color w:val="auto"/>
          <w:sz w:val="22"/>
          <w:lang w:eastAsia="pl-PL"/>
        </w:rPr>
        <w:t>ę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powaniu o udzielenie zamówienia lub zaniechania czynno</w:t>
      </w:r>
      <w:r w:rsidRPr="003D0D04">
        <w:rPr>
          <w:rFonts w:ascii="Muli" w:eastAsia="TimesNewRoman,Bold" w:hAnsi="Muli" w:cs="Calibri"/>
          <w:b w:val="0"/>
          <w:color w:val="auto"/>
          <w:sz w:val="22"/>
          <w:lang w:eastAsia="pl-PL"/>
        </w:rPr>
        <w:t>ś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ci, do której Zamawia</w:t>
      </w:r>
      <w:r w:rsidRPr="003D0D04">
        <w:rPr>
          <w:rFonts w:ascii="Muli" w:eastAsia="TimesNewRoman,Bold" w:hAnsi="Muli" w:cs="Calibri"/>
          <w:b w:val="0"/>
          <w:color w:val="auto"/>
          <w:sz w:val="22"/>
          <w:lang w:eastAsia="pl-PL"/>
        </w:rPr>
        <w:t>j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ący jest zobowi</w:t>
      </w:r>
      <w:r w:rsidRPr="003D0D04">
        <w:rPr>
          <w:rFonts w:ascii="Muli" w:eastAsia="TimesNewRoman,Bold" w:hAnsi="Muli" w:cs="Calibri"/>
          <w:b w:val="0"/>
          <w:color w:val="auto"/>
          <w:sz w:val="22"/>
          <w:lang w:eastAsia="pl-PL"/>
        </w:rPr>
        <w:t>ą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zany na podstawie ustawy.</w:t>
      </w:r>
    </w:p>
    <w:p w:rsidR="008729FB" w:rsidRPr="003D0D04" w:rsidRDefault="008729FB" w:rsidP="008729FB">
      <w:pPr>
        <w:spacing w:line="312" w:lineRule="auto"/>
        <w:ind w:left="720" w:right="22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2. Na orzeczenie Izby stronom oraz uczestnikom postępowania odwoławczego przysługuje skarga do sądu.</w:t>
      </w:r>
    </w:p>
    <w:p w:rsidR="008729FB" w:rsidRPr="003D0D04" w:rsidRDefault="008729FB" w:rsidP="00CB6A63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84"/>
        <w:jc w:val="center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Szczegóły dotyczące odwołań i skarg określa Dział IX (Środki ochrony prawnej) Ustawy Pzp.</w:t>
      </w:r>
    </w:p>
    <w:p w:rsidR="008729FB" w:rsidRDefault="008729FB" w:rsidP="008729FB">
      <w:pPr>
        <w:autoSpaceDE w:val="0"/>
        <w:autoSpaceDN w:val="0"/>
        <w:adjustRightInd w:val="0"/>
        <w:spacing w:line="240" w:lineRule="auto"/>
        <w:jc w:val="center"/>
        <w:rPr>
          <w:rFonts w:ascii="Muli" w:eastAsia="Times New Roman" w:hAnsi="Muli" w:cs="Calibri"/>
          <w:b w:val="0"/>
          <w:bCs/>
          <w:i/>
          <w:color w:val="auto"/>
          <w:sz w:val="22"/>
          <w:lang w:eastAsia="pl-PL"/>
        </w:rPr>
      </w:pPr>
    </w:p>
    <w:p w:rsidR="00CB6A63" w:rsidRPr="003D0D04" w:rsidRDefault="00CB6A63" w:rsidP="008729FB">
      <w:pPr>
        <w:autoSpaceDE w:val="0"/>
        <w:autoSpaceDN w:val="0"/>
        <w:adjustRightInd w:val="0"/>
        <w:spacing w:line="240" w:lineRule="auto"/>
        <w:jc w:val="center"/>
        <w:rPr>
          <w:rFonts w:ascii="Muli" w:eastAsia="Times New Roman" w:hAnsi="Muli" w:cs="Calibri"/>
          <w:b w:val="0"/>
          <w:bCs/>
          <w:i/>
          <w:color w:val="auto"/>
          <w:sz w:val="22"/>
          <w:lang w:eastAsia="pl-PL"/>
        </w:rPr>
      </w:pPr>
    </w:p>
    <w:p w:rsidR="008729FB" w:rsidRPr="003D0D04" w:rsidRDefault="008729FB" w:rsidP="001963DF">
      <w:pPr>
        <w:numPr>
          <w:ilvl w:val="0"/>
          <w:numId w:val="37"/>
        </w:numPr>
        <w:spacing w:after="200" w:line="360" w:lineRule="auto"/>
        <w:ind w:left="567" w:hanging="567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 xml:space="preserve">W sprawach nieuregulowanych zastosowanie mają przepisy USTAWY z dnia 11 września 2019 roku PRAWO ZAMÓWIEŃ PUBLICZNYCH </w:t>
      </w:r>
      <w:r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t>(</w:t>
      </w:r>
      <w:r w:rsidR="007A06DF" w:rsidRPr="003D0D04">
        <w:rPr>
          <w:rFonts w:ascii="Muli" w:eastAsia="Times New Roman" w:hAnsi="Muli" w:cs="Calibri"/>
          <w:color w:val="auto"/>
          <w:sz w:val="22"/>
          <w:lang w:eastAsia="pl-PL"/>
        </w:rPr>
        <w:t>Dz. U. z 2024 r., poz. 1320</w:t>
      </w:r>
      <w:r w:rsidR="00A62810">
        <w:rPr>
          <w:rFonts w:ascii="Muli" w:eastAsia="Times New Roman" w:hAnsi="Muli" w:cs="Calibri"/>
          <w:color w:val="auto"/>
          <w:sz w:val="22"/>
          <w:lang w:eastAsia="pl-PL"/>
        </w:rPr>
        <w:t xml:space="preserve"> </w:t>
      </w:r>
      <w:r w:rsidR="00A62810">
        <w:rPr>
          <w:rFonts w:ascii="Muli" w:eastAsia="Times New Roman" w:hAnsi="Muli" w:cs="Calibri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Cs/>
          <w:iCs/>
          <w:color w:val="auto"/>
          <w:sz w:val="22"/>
          <w:lang w:eastAsia="pl-PL"/>
        </w:rPr>
        <w:t xml:space="preserve">z późn. </w:t>
      </w:r>
      <w:r w:rsidRPr="003D0D04">
        <w:rPr>
          <w:rFonts w:ascii="Muli" w:eastAsia="Times New Roman" w:hAnsi="Muli" w:cs="Calibri"/>
          <w:bCs/>
          <w:color w:val="auto"/>
          <w:sz w:val="22"/>
          <w:lang w:eastAsia="pl-PL"/>
        </w:rPr>
        <w:t>zm.)</w:t>
      </w: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.</w:t>
      </w:r>
    </w:p>
    <w:p w:rsidR="00B32238" w:rsidRPr="003D0D04" w:rsidRDefault="00B32238" w:rsidP="00B32238">
      <w:pPr>
        <w:spacing w:after="200" w:line="360" w:lineRule="auto"/>
        <w:ind w:left="567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8729FB" w:rsidRPr="003D0D04" w:rsidRDefault="008729FB" w:rsidP="00CB6A63">
      <w:pPr>
        <w:pStyle w:val="Akapitzlist"/>
        <w:numPr>
          <w:ilvl w:val="0"/>
          <w:numId w:val="37"/>
        </w:numPr>
        <w:spacing w:after="12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KLAUZULA INFORMACYJNA Z ART. 13 RODO DO ZASTOSOWANIA PRZEZ ZAMAWIAJĄCYCH W CELU ZWIĄZANYM Z POSTĘPOWANIEM O UDZIELENIE ZAMÓWIENIA PUBLICZNEGO.</w:t>
      </w:r>
    </w:p>
    <w:p w:rsidR="008729FB" w:rsidRPr="003D0D04" w:rsidRDefault="008729FB" w:rsidP="008729F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Zgodnie z art. 13 ust. 1 i 2 </w:t>
      </w:r>
      <w:r w:rsidRPr="003D0D04">
        <w:rPr>
          <w:rFonts w:ascii="Muli" w:hAnsi="Muli" w:cs="Calibri"/>
          <w:b w:val="0"/>
          <w:color w:val="auto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CB6A63">
        <w:rPr>
          <w:rFonts w:ascii="Muli" w:hAnsi="Muli" w:cs="Calibri"/>
          <w:b w:val="0"/>
          <w:color w:val="auto"/>
          <w:sz w:val="22"/>
        </w:rPr>
        <w:br/>
      </w:r>
      <w:r w:rsidRPr="003D0D04">
        <w:rPr>
          <w:rFonts w:ascii="Muli" w:hAnsi="Muli" w:cs="Calibri"/>
          <w:b w:val="0"/>
          <w:color w:val="auto"/>
          <w:sz w:val="22"/>
        </w:rPr>
        <w:t xml:space="preserve">z 04.05.2016, str. 1),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dalej „RODO”, informuję, że: </w:t>
      </w:r>
    </w:p>
    <w:p w:rsidR="008729FB" w:rsidRPr="003D0D04" w:rsidRDefault="008729FB" w:rsidP="001963DF">
      <w:pPr>
        <w:numPr>
          <w:ilvl w:val="0"/>
          <w:numId w:val="38"/>
        </w:numPr>
        <w:spacing w:after="150" w:line="360" w:lineRule="auto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administratorem Pani/Pana danych osobowych jest </w:t>
      </w: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Akademia Nauk Stosowanych Stefana Batorego, ul. Batorego 64C, 96-100 Skierniewice</w:t>
      </w:r>
      <w:r w:rsidRPr="003D0D04">
        <w:rPr>
          <w:rFonts w:ascii="Muli" w:hAnsi="Muli" w:cs="Calibri"/>
          <w:b w:val="0"/>
          <w:color w:val="auto"/>
          <w:sz w:val="22"/>
        </w:rPr>
        <w:t>;</w:t>
      </w:r>
    </w:p>
    <w:p w:rsidR="008729FB" w:rsidRPr="003D0D04" w:rsidRDefault="008729FB" w:rsidP="001963DF">
      <w:pPr>
        <w:numPr>
          <w:ilvl w:val="0"/>
          <w:numId w:val="38"/>
        </w:numPr>
        <w:spacing w:after="150" w:line="360" w:lineRule="auto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inspektorem ochrony danych osobowych w </w:t>
      </w: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Akademii Nauk Stosowanych Stefana Batorego, ul. Batorego 64C, 96-100 Skierniewice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jest p. Tomasz Jarzyna, kontakt: </w:t>
      </w:r>
      <w:hyperlink r:id="rId9" w:history="1">
        <w:r w:rsidRPr="003D0D04">
          <w:rPr>
            <w:rFonts w:ascii="Muli" w:eastAsia="Times New Roman" w:hAnsi="Muli" w:cs="Calibri"/>
            <w:b w:val="0"/>
            <w:color w:val="0000FF"/>
            <w:sz w:val="22"/>
            <w:u w:val="single"/>
            <w:lang w:eastAsia="pl-PL"/>
          </w:rPr>
          <w:t>iod@pusb.pl</w:t>
        </w:r>
      </w:hyperlink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, adres: </w:t>
      </w: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Akademia Nauk Stosowanych Stefana Batorego, ul. Batorego 64C, 96-100 Skierniewice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; </w:t>
      </w:r>
    </w:p>
    <w:p w:rsidR="008729FB" w:rsidRPr="003D0D04" w:rsidRDefault="008729FB" w:rsidP="001963DF">
      <w:pPr>
        <w:numPr>
          <w:ilvl w:val="0"/>
          <w:numId w:val="38"/>
        </w:numPr>
        <w:spacing w:after="150" w:line="360" w:lineRule="auto"/>
        <w:contextualSpacing/>
        <w:jc w:val="both"/>
        <w:rPr>
          <w:rFonts w:ascii="Muli" w:hAnsi="Muli" w:cs="Calibri"/>
          <w:color w:val="auto"/>
          <w:sz w:val="22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Pani/Pana dane osobowe przetwarzane będą na podstawie art. 6 ust. 1 lit. c RODO w celu </w:t>
      </w:r>
      <w:r w:rsidRPr="003D0D04">
        <w:rPr>
          <w:rFonts w:ascii="Muli" w:hAnsi="Muli" w:cs="Calibri"/>
          <w:b w:val="0"/>
          <w:color w:val="auto"/>
          <w:sz w:val="22"/>
        </w:rPr>
        <w:t>związanym z niniejszym postępowaniem o udzielenie zamówienia publicznego prowadzonym w trybie przetargu nieograniczonego;</w:t>
      </w:r>
    </w:p>
    <w:p w:rsidR="008729FB" w:rsidRPr="003D0D04" w:rsidRDefault="008729FB" w:rsidP="001963DF">
      <w:pPr>
        <w:numPr>
          <w:ilvl w:val="0"/>
          <w:numId w:val="38"/>
        </w:numPr>
        <w:spacing w:after="150" w:line="360" w:lineRule="auto"/>
        <w:contextualSpacing/>
        <w:jc w:val="both"/>
        <w:rPr>
          <w:rFonts w:ascii="Muli" w:hAnsi="Muli" w:cs="Calibri"/>
          <w:color w:val="auto"/>
          <w:sz w:val="22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odbiorcami Pani/Pana danych osobowych będą osoby lub podmioty, którym udostępniona zostanie dokumentacja postępowania w oparciu </w:t>
      </w:r>
      <w:r w:rsidR="00B32238" w:rsidRPr="003D0D04"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  <w:t xml:space="preserve">art. 74 ustawy z dnia </w:t>
      </w:r>
      <w:r w:rsidRPr="003D0D04"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  <w:t xml:space="preserve">11 września 2019 roku Prawo zamówień publicznych </w:t>
      </w: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="00BF342B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Dz. U. z 2024 r., poz. 1320</w:t>
      </w:r>
      <w:r w:rsidRPr="003D0D04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ze późn. </w:t>
      </w:r>
      <w:r w:rsidRPr="003D0D0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zm.)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dalej „ustawa Pzp”;</w:t>
      </w:r>
    </w:p>
    <w:p w:rsidR="008729FB" w:rsidRPr="003D0D04" w:rsidRDefault="008729FB" w:rsidP="001963DF">
      <w:pPr>
        <w:numPr>
          <w:ilvl w:val="0"/>
          <w:numId w:val="38"/>
        </w:numPr>
        <w:spacing w:after="150" w:line="360" w:lineRule="auto"/>
        <w:contextualSpacing/>
        <w:jc w:val="both"/>
        <w:rPr>
          <w:rFonts w:ascii="Muli" w:hAnsi="Muli" w:cs="Calibri"/>
          <w:color w:val="auto"/>
          <w:sz w:val="22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Pani/Pana dane osobowe będą przechowywane, zgodnie z </w:t>
      </w:r>
      <w:r w:rsidRPr="003D0D04"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  <w:t xml:space="preserve">art. 78 ust. 1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ustawy Pzp, przez okres 4 lat od dnia zakończenia postępo</w:t>
      </w:r>
      <w:r w:rsidR="00B32238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wania </w:t>
      </w:r>
      <w:r w:rsidR="00CB6A6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="00B32238"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 udzielenie zamówienia,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a jeżeli czas trwania umowy przekracza 4 lata, okres przechowywania obejmuje cały czas trwania umowy;</w:t>
      </w:r>
    </w:p>
    <w:p w:rsidR="008729FB" w:rsidRPr="003D0D04" w:rsidRDefault="008729FB" w:rsidP="001963DF">
      <w:pPr>
        <w:numPr>
          <w:ilvl w:val="0"/>
          <w:numId w:val="38"/>
        </w:numPr>
        <w:spacing w:after="150" w:line="360" w:lineRule="auto"/>
        <w:contextualSpacing/>
        <w:jc w:val="both"/>
        <w:rPr>
          <w:rFonts w:ascii="Muli" w:hAnsi="Muli" w:cs="Calibri"/>
          <w:color w:val="auto"/>
          <w:sz w:val="22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obowiązek podania przez Panią/Pana danych osobowych bezpośrednio Pani/Pana dotyczących jest wymogiem ustawowym określonym </w:t>
      </w:r>
      <w:r w:rsidR="00CB6A6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przepisach ustawy Pzp, związanym z udziałem w postępowaniu o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udzielenie zamówienia publicznego; konsekwencje niepodania określonych danych wynikają z ustawy Pzp;  </w:t>
      </w:r>
    </w:p>
    <w:p w:rsidR="008729FB" w:rsidRPr="003D0D04" w:rsidRDefault="008729FB" w:rsidP="001963DF">
      <w:pPr>
        <w:numPr>
          <w:ilvl w:val="0"/>
          <w:numId w:val="38"/>
        </w:numPr>
        <w:spacing w:after="150" w:line="360" w:lineRule="auto"/>
        <w:contextualSpacing/>
        <w:jc w:val="both"/>
        <w:rPr>
          <w:rFonts w:ascii="Muli" w:hAnsi="Muli" w:cs="Calibri"/>
          <w:color w:val="auto"/>
          <w:sz w:val="22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odniesieniu do Pani/Pana danych osobowych decyzje nie będą podejmowane 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w sposób zautomatyzowany, stosowanie do art. 22 RODO;</w:t>
      </w:r>
    </w:p>
    <w:p w:rsidR="008729FB" w:rsidRPr="003D0D04" w:rsidRDefault="008729FB" w:rsidP="001963DF">
      <w:pPr>
        <w:numPr>
          <w:ilvl w:val="0"/>
          <w:numId w:val="38"/>
        </w:numPr>
        <w:spacing w:after="150" w:line="360" w:lineRule="auto"/>
        <w:contextualSpacing/>
        <w:jc w:val="both"/>
        <w:rPr>
          <w:rFonts w:ascii="Muli" w:hAnsi="Muli" w:cs="Calibri"/>
          <w:color w:val="auto"/>
          <w:sz w:val="22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posiada Pani/Pan:</w:t>
      </w:r>
    </w:p>
    <w:p w:rsidR="008729FB" w:rsidRPr="003D0D04" w:rsidRDefault="008729FB" w:rsidP="001963DF">
      <w:pPr>
        <w:numPr>
          <w:ilvl w:val="0"/>
          <w:numId w:val="39"/>
        </w:numPr>
        <w:spacing w:after="150" w:line="360" w:lineRule="auto"/>
        <w:contextualSpacing/>
        <w:jc w:val="both"/>
        <w:rPr>
          <w:rFonts w:ascii="Muli" w:eastAsia="Times New Roman" w:hAnsi="Muli" w:cs="Calibri"/>
          <w:b w:val="0"/>
          <w:color w:val="00B0F0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na podstawie art. 15 RODO prawo dostępu do danych osobowych Pani/Pana dotyczących;</w:t>
      </w:r>
    </w:p>
    <w:p w:rsidR="008729FB" w:rsidRPr="003D0D04" w:rsidRDefault="008729FB" w:rsidP="001963DF">
      <w:pPr>
        <w:numPr>
          <w:ilvl w:val="0"/>
          <w:numId w:val="39"/>
        </w:numPr>
        <w:spacing w:after="150" w:line="360" w:lineRule="auto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na podstawie art. 16 RODO prawo do sprostowania Pani/Pana danych osobowych </w:t>
      </w:r>
      <w:r w:rsidRPr="003D0D04">
        <w:rPr>
          <w:rFonts w:ascii="Muli" w:eastAsia="Times New Roman" w:hAnsi="Muli" w:cs="Calibri"/>
          <w:color w:val="auto"/>
          <w:sz w:val="22"/>
          <w:vertAlign w:val="superscript"/>
          <w:lang w:eastAsia="pl-PL"/>
        </w:rPr>
        <w:t>**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;</w:t>
      </w:r>
    </w:p>
    <w:p w:rsidR="008729FB" w:rsidRPr="003D0D04" w:rsidRDefault="008729FB" w:rsidP="001963DF">
      <w:pPr>
        <w:numPr>
          <w:ilvl w:val="0"/>
          <w:numId w:val="39"/>
        </w:numPr>
        <w:spacing w:after="150" w:line="360" w:lineRule="auto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CB6A6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art. 18 ust. 2 RODO ***;  </w:t>
      </w:r>
    </w:p>
    <w:p w:rsidR="008729FB" w:rsidRPr="003D0D04" w:rsidRDefault="008729FB" w:rsidP="001963DF">
      <w:pPr>
        <w:numPr>
          <w:ilvl w:val="0"/>
          <w:numId w:val="39"/>
        </w:numPr>
        <w:spacing w:after="150" w:line="360" w:lineRule="auto"/>
        <w:contextualSpacing/>
        <w:jc w:val="both"/>
        <w:rPr>
          <w:rFonts w:ascii="Muli" w:eastAsia="Times New Roman" w:hAnsi="Muli" w:cs="Calibri"/>
          <w:b w:val="0"/>
          <w:i/>
          <w:color w:val="00B0F0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729FB" w:rsidRPr="003D0D04" w:rsidRDefault="008729FB" w:rsidP="001963DF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Muli" w:eastAsia="Times New Roman" w:hAnsi="Muli" w:cs="Calibri"/>
          <w:b w:val="0"/>
          <w:i/>
          <w:color w:val="00B0F0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nie przysługuje Pani/Panu:</w:t>
      </w:r>
    </w:p>
    <w:p w:rsidR="008729FB" w:rsidRPr="003D0D04" w:rsidRDefault="008729FB" w:rsidP="001963DF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Muli" w:eastAsia="Times New Roman" w:hAnsi="Muli" w:cs="Calibri"/>
          <w:b w:val="0"/>
          <w:i/>
          <w:color w:val="00B0F0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w związku z art. 17 ust. 3 lit. b, d lub e RODO prawo do usunięcia danych osobowych;</w:t>
      </w:r>
    </w:p>
    <w:p w:rsidR="008729FB" w:rsidRPr="003D0D04" w:rsidRDefault="008729FB" w:rsidP="001963DF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Muli" w:eastAsia="Times New Roman" w:hAnsi="Muli" w:cs="Calibri"/>
          <w:i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prawo do przenoszenia danych osobowych, o którym mowa w art. 20 RODO;</w:t>
      </w:r>
    </w:p>
    <w:p w:rsidR="008729FB" w:rsidRPr="003D0D04" w:rsidRDefault="008729FB" w:rsidP="001963DF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Muli" w:eastAsia="Times New Roman" w:hAnsi="Muli" w:cs="Calibri"/>
          <w:i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.</w:t>
      </w:r>
    </w:p>
    <w:p w:rsidR="008729FB" w:rsidRDefault="008729FB" w:rsidP="008729FB">
      <w:pPr>
        <w:spacing w:after="150" w:line="360" w:lineRule="auto"/>
        <w:contextualSpacing/>
        <w:jc w:val="both"/>
        <w:rPr>
          <w:rFonts w:ascii="Muli" w:eastAsia="Times New Roman" w:hAnsi="Muli" w:cs="Calibri"/>
          <w:i/>
          <w:color w:val="auto"/>
          <w:sz w:val="22"/>
          <w:lang w:eastAsia="pl-PL"/>
        </w:rPr>
      </w:pPr>
    </w:p>
    <w:p w:rsidR="004A0977" w:rsidRPr="003D0D04" w:rsidRDefault="004A0977" w:rsidP="008729FB">
      <w:pPr>
        <w:spacing w:after="150" w:line="360" w:lineRule="auto"/>
        <w:contextualSpacing/>
        <w:jc w:val="both"/>
        <w:rPr>
          <w:rFonts w:ascii="Muli" w:eastAsia="Times New Roman" w:hAnsi="Muli" w:cs="Calibri"/>
          <w:i/>
          <w:color w:val="auto"/>
          <w:sz w:val="22"/>
          <w:lang w:eastAsia="pl-PL"/>
        </w:rPr>
      </w:pPr>
    </w:p>
    <w:p w:rsidR="008729FB" w:rsidRPr="003D0D04" w:rsidRDefault="008729FB" w:rsidP="001963DF">
      <w:pPr>
        <w:numPr>
          <w:ilvl w:val="0"/>
          <w:numId w:val="37"/>
        </w:numPr>
        <w:spacing w:after="200" w:line="360" w:lineRule="auto"/>
        <w:ind w:left="567" w:hanging="567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color w:val="auto"/>
          <w:sz w:val="22"/>
          <w:lang w:eastAsia="pl-PL"/>
        </w:rPr>
        <w:t>ZAŁĄCZNIKI DO SPECYFIKACJI WARUNKÓW ZAMÓWIENIA:</w:t>
      </w:r>
    </w:p>
    <w:p w:rsidR="008729FB" w:rsidRPr="003D0D04" w:rsidRDefault="008729FB" w:rsidP="008729FB">
      <w:pPr>
        <w:numPr>
          <w:ilvl w:val="0"/>
          <w:numId w:val="4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Formularz ofertowy (załącznik nr 1),</w:t>
      </w:r>
    </w:p>
    <w:p w:rsidR="008729FB" w:rsidRPr="003D0D04" w:rsidRDefault="008729FB" w:rsidP="008729FB">
      <w:pPr>
        <w:numPr>
          <w:ilvl w:val="0"/>
          <w:numId w:val="4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Oświadczenie Wykonawcy dotyczące spełniania warunków udziału oraz przesłanek wykluczenia  z postępowania (załącznik nr 2),</w:t>
      </w:r>
    </w:p>
    <w:p w:rsidR="008729FB" w:rsidRPr="003D0D04" w:rsidRDefault="008729FB" w:rsidP="008729FB">
      <w:pPr>
        <w:numPr>
          <w:ilvl w:val="0"/>
          <w:numId w:val="4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lang w:eastAsia="pl-PL"/>
        </w:rPr>
        <w:t>Istotne postanowienia umowy (załącznik nr 3),</w:t>
      </w:r>
    </w:p>
    <w:p w:rsidR="008729FB" w:rsidRPr="00964BF9" w:rsidRDefault="008729FB" w:rsidP="00964BF9">
      <w:pPr>
        <w:numPr>
          <w:ilvl w:val="0"/>
          <w:numId w:val="4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lastRenderedPageBreak/>
        <w:t>Oświadczenie Wykonawcy o przynależności do grupy kapitałowej (załącznik nr 4)</w:t>
      </w:r>
      <w:bookmarkStart w:id="0" w:name="_GoBack"/>
      <w:bookmarkEnd w:id="0"/>
      <w:r w:rsidRPr="00964BF9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,</w:t>
      </w:r>
    </w:p>
    <w:p w:rsidR="008729FB" w:rsidRPr="003D0D04" w:rsidRDefault="008729FB" w:rsidP="008729FB">
      <w:pPr>
        <w:numPr>
          <w:ilvl w:val="0"/>
          <w:numId w:val="4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Oświadczenie uwzględniające regulacje "sankcyjne" (załącznik nr 6)</w:t>
      </w:r>
      <w:r w:rsidR="00862EC5"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,</w:t>
      </w:r>
    </w:p>
    <w:p w:rsidR="00862EC5" w:rsidRPr="00AD6611" w:rsidRDefault="00401D67" w:rsidP="00AD6611">
      <w:pPr>
        <w:numPr>
          <w:ilvl w:val="0"/>
          <w:numId w:val="4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Oświadczenie Wykonawcy (załącznik nr 7)</w:t>
      </w:r>
      <w:r w:rsidR="00862EC5" w:rsidRPr="00AD6611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.</w:t>
      </w:r>
    </w:p>
    <w:p w:rsidR="008729FB" w:rsidRPr="003D0D04" w:rsidRDefault="008729FB" w:rsidP="008729FB">
      <w:pPr>
        <w:spacing w:line="360" w:lineRule="auto"/>
        <w:ind w:left="36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8729FB" w:rsidRPr="003D0D04" w:rsidRDefault="008729FB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53241A" w:rsidRPr="003D0D04" w:rsidRDefault="0053241A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53241A" w:rsidRPr="003D0D04" w:rsidRDefault="0053241A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53241A" w:rsidRPr="003D0D04" w:rsidRDefault="0053241A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8729FB" w:rsidRPr="003D0D04" w:rsidRDefault="008729FB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3D0D04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Podpisy Komisji Przetargowej:</w:t>
      </w:r>
    </w:p>
    <w:p w:rsidR="008729FB" w:rsidRPr="003D0D04" w:rsidRDefault="008729FB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8729FB" w:rsidRPr="003D0D04" w:rsidRDefault="008729FB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53241A" w:rsidRPr="003D0D04" w:rsidRDefault="0053241A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53241A" w:rsidRPr="003D0D04" w:rsidRDefault="0053241A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53241A" w:rsidRPr="003D0D04" w:rsidRDefault="0053241A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8729FB" w:rsidRPr="003D0D04" w:rsidRDefault="008729FB" w:rsidP="008729FB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8729FB" w:rsidRPr="003D0D04" w:rsidRDefault="008729FB" w:rsidP="008729FB">
      <w:pPr>
        <w:spacing w:before="120" w:after="120" w:line="276" w:lineRule="auto"/>
        <w:jc w:val="both"/>
        <w:rPr>
          <w:rFonts w:ascii="Muli" w:hAnsi="Muli" w:cs="Calibri"/>
          <w:b w:val="0"/>
          <w:color w:val="auto"/>
          <w:sz w:val="22"/>
        </w:rPr>
      </w:pPr>
      <w:r w:rsidRPr="003D0D04">
        <w:rPr>
          <w:rFonts w:ascii="Muli" w:hAnsi="Muli" w:cs="Calibri"/>
          <w:b w:val="0"/>
          <w:color w:val="auto"/>
          <w:sz w:val="22"/>
        </w:rPr>
        <w:t>______________________</w:t>
      </w:r>
    </w:p>
    <w:p w:rsidR="008729FB" w:rsidRPr="003D0D04" w:rsidRDefault="008729FB" w:rsidP="008729FB">
      <w:pPr>
        <w:spacing w:line="240" w:lineRule="auto"/>
        <w:ind w:left="426"/>
        <w:jc w:val="both"/>
        <w:rPr>
          <w:rFonts w:ascii="Muli" w:eastAsia="Times New Roman" w:hAnsi="Muli" w:cs="Calibri"/>
          <w:b w:val="0"/>
          <w:i/>
          <w:color w:val="auto"/>
          <w:sz w:val="18"/>
          <w:szCs w:val="18"/>
          <w:lang w:eastAsia="pl-PL"/>
        </w:rPr>
      </w:pPr>
      <w:r w:rsidRPr="003D0D04">
        <w:rPr>
          <w:rFonts w:ascii="Muli" w:hAnsi="Muli" w:cs="Calibri"/>
          <w:i/>
          <w:color w:val="auto"/>
          <w:sz w:val="18"/>
          <w:szCs w:val="18"/>
          <w:vertAlign w:val="superscript"/>
        </w:rPr>
        <w:t>*</w:t>
      </w:r>
      <w:r w:rsidRPr="003D0D04">
        <w:rPr>
          <w:rFonts w:ascii="Muli" w:hAnsi="Muli" w:cs="Calibri"/>
          <w:i/>
          <w:color w:val="auto"/>
          <w:sz w:val="18"/>
          <w:szCs w:val="18"/>
        </w:rPr>
        <w:t xml:space="preserve"> Wyjaśnienie:</w:t>
      </w:r>
      <w:r w:rsidRPr="003D0D04">
        <w:rPr>
          <w:rFonts w:ascii="Muli" w:hAnsi="Muli" w:cs="Calibri"/>
          <w:b w:val="0"/>
          <w:i/>
          <w:color w:val="auto"/>
          <w:sz w:val="18"/>
          <w:szCs w:val="18"/>
        </w:rPr>
        <w:t xml:space="preserve"> informacja w tym zakresie jest wymagana, jeżeli w odniesieniu do danego administratora lub podmiotu przetwarzającego </w:t>
      </w:r>
      <w:r w:rsidRPr="003D0D04">
        <w:rPr>
          <w:rFonts w:ascii="Muli" w:eastAsia="Times New Roman" w:hAnsi="Muli" w:cs="Calibri"/>
          <w:b w:val="0"/>
          <w:i/>
          <w:color w:val="auto"/>
          <w:sz w:val="18"/>
          <w:szCs w:val="18"/>
          <w:lang w:eastAsia="pl-PL"/>
        </w:rPr>
        <w:t>istnieje obowiązek wyznaczenia inspektora ochrony danych osobowych.</w:t>
      </w:r>
    </w:p>
    <w:p w:rsidR="008729FB" w:rsidRPr="003D0D04" w:rsidRDefault="008729FB" w:rsidP="008729FB">
      <w:pPr>
        <w:spacing w:line="240" w:lineRule="auto"/>
        <w:ind w:left="426"/>
        <w:contextualSpacing/>
        <w:jc w:val="both"/>
        <w:rPr>
          <w:rFonts w:ascii="Muli" w:hAnsi="Muli" w:cs="Calibri"/>
          <w:b w:val="0"/>
          <w:i/>
          <w:color w:val="auto"/>
          <w:sz w:val="18"/>
          <w:szCs w:val="18"/>
        </w:rPr>
      </w:pPr>
      <w:r w:rsidRPr="003D0D04">
        <w:rPr>
          <w:rFonts w:ascii="Muli" w:hAnsi="Muli" w:cs="Calibri"/>
          <w:i/>
          <w:color w:val="auto"/>
          <w:sz w:val="18"/>
          <w:szCs w:val="18"/>
          <w:vertAlign w:val="superscript"/>
        </w:rPr>
        <w:t xml:space="preserve">** </w:t>
      </w:r>
      <w:r w:rsidRPr="003D0D04">
        <w:rPr>
          <w:rFonts w:ascii="Muli" w:hAnsi="Muli" w:cs="Calibri"/>
          <w:i/>
          <w:color w:val="auto"/>
          <w:sz w:val="18"/>
          <w:szCs w:val="18"/>
        </w:rPr>
        <w:t xml:space="preserve">Wyjaśnienie: </w:t>
      </w:r>
      <w:r w:rsidRPr="003D0D04">
        <w:rPr>
          <w:rFonts w:ascii="Muli" w:eastAsia="Times New Roman" w:hAnsi="Muli" w:cs="Calibri"/>
          <w:b w:val="0"/>
          <w:i/>
          <w:color w:val="auto"/>
          <w:sz w:val="18"/>
          <w:szCs w:val="18"/>
          <w:lang w:eastAsia="pl-PL"/>
        </w:rPr>
        <w:t xml:space="preserve">skorzystanie z prawa do sprostowania nie może skutkować zmianą </w:t>
      </w:r>
      <w:r w:rsidRPr="003D0D04">
        <w:rPr>
          <w:rFonts w:ascii="Muli" w:hAnsi="Muli" w:cs="Calibri"/>
          <w:b w:val="0"/>
          <w:i/>
          <w:color w:val="auto"/>
          <w:sz w:val="18"/>
          <w:szCs w:val="18"/>
        </w:rPr>
        <w:t>wyniku postępowania</w:t>
      </w:r>
      <w:r w:rsidRPr="003D0D04">
        <w:rPr>
          <w:rFonts w:ascii="Muli" w:hAnsi="Muli" w:cs="Calibri"/>
          <w:b w:val="0"/>
          <w:i/>
          <w:color w:val="auto"/>
          <w:sz w:val="18"/>
          <w:szCs w:val="18"/>
        </w:rPr>
        <w:br/>
        <w:t xml:space="preserve">o udzielenie zamówienia publicznego ani zmianą postanowień umowy w zakresie niezgodnym </w:t>
      </w:r>
      <w:r w:rsidRPr="003D0D04">
        <w:rPr>
          <w:rFonts w:ascii="Muli" w:hAnsi="Muli" w:cs="Calibri"/>
          <w:b w:val="0"/>
          <w:i/>
          <w:color w:val="auto"/>
          <w:sz w:val="18"/>
          <w:szCs w:val="18"/>
        </w:rPr>
        <w:br/>
        <w:t>z ustawą Pzp oraz nie może naruszać integralności protokołu oraz jego załączników.</w:t>
      </w:r>
    </w:p>
    <w:p w:rsidR="008729FB" w:rsidRPr="003D0D04" w:rsidRDefault="008729FB" w:rsidP="008729FB">
      <w:pPr>
        <w:spacing w:line="240" w:lineRule="auto"/>
        <w:ind w:left="426"/>
        <w:contextualSpacing/>
        <w:jc w:val="both"/>
        <w:rPr>
          <w:rFonts w:ascii="Muli" w:eastAsia="Times New Roman" w:hAnsi="Muli" w:cs="Calibri"/>
          <w:b w:val="0"/>
          <w:i/>
          <w:color w:val="auto"/>
          <w:sz w:val="18"/>
          <w:szCs w:val="18"/>
          <w:lang w:eastAsia="pl-PL"/>
        </w:rPr>
      </w:pPr>
      <w:r w:rsidRPr="003D0D04">
        <w:rPr>
          <w:rFonts w:ascii="Muli" w:hAnsi="Muli" w:cs="Calibri"/>
          <w:i/>
          <w:color w:val="auto"/>
          <w:sz w:val="18"/>
          <w:szCs w:val="18"/>
          <w:vertAlign w:val="superscript"/>
        </w:rPr>
        <w:t xml:space="preserve">*** </w:t>
      </w:r>
      <w:r w:rsidRPr="003D0D04">
        <w:rPr>
          <w:rFonts w:ascii="Muli" w:hAnsi="Muli" w:cs="Calibri"/>
          <w:i/>
          <w:color w:val="auto"/>
          <w:sz w:val="18"/>
          <w:szCs w:val="18"/>
        </w:rPr>
        <w:t>Wyjaśnienie:</w:t>
      </w:r>
      <w:r w:rsidRPr="003D0D04">
        <w:rPr>
          <w:rFonts w:ascii="Muli" w:hAnsi="Muli" w:cs="Calibri"/>
          <w:b w:val="0"/>
          <w:i/>
          <w:color w:val="auto"/>
          <w:sz w:val="18"/>
          <w:szCs w:val="18"/>
        </w:rPr>
        <w:t xml:space="preserve"> prawo do ograniczenia przetwarzania nie ma zastosowania w odniesieniu </w:t>
      </w:r>
      <w:r w:rsidRPr="003D0D04">
        <w:rPr>
          <w:rFonts w:ascii="Muli" w:hAnsi="Muli" w:cs="Calibri"/>
          <w:b w:val="0"/>
          <w:i/>
          <w:color w:val="auto"/>
          <w:sz w:val="18"/>
          <w:szCs w:val="18"/>
        </w:rPr>
        <w:br/>
        <w:t xml:space="preserve">do </w:t>
      </w:r>
      <w:r w:rsidRPr="003D0D04">
        <w:rPr>
          <w:rFonts w:ascii="Muli" w:eastAsia="Times New Roman" w:hAnsi="Muli" w:cs="Calibri"/>
          <w:b w:val="0"/>
          <w:i/>
          <w:color w:val="auto"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935AD" w:rsidRPr="00D322F2" w:rsidRDefault="008729FB" w:rsidP="006935AD">
      <w:pPr>
        <w:spacing w:after="120" w:line="240" w:lineRule="auto"/>
        <w:jc w:val="right"/>
        <w:rPr>
          <w:rFonts w:ascii="Muli" w:eastAsia="Times New Roman" w:hAnsi="Muli" w:cstheme="minorHAnsi"/>
          <w:b w:val="0"/>
          <w:sz w:val="24"/>
          <w:szCs w:val="24"/>
        </w:rPr>
      </w:pPr>
      <w:r w:rsidRPr="003D0D04">
        <w:rPr>
          <w:rFonts w:ascii="Muli" w:eastAsia="Times New Roman" w:hAnsi="Muli" w:cs="Calibri"/>
          <w:color w:val="auto"/>
          <w:sz w:val="24"/>
          <w:szCs w:val="24"/>
          <w:lang w:eastAsia="pl-PL"/>
        </w:rPr>
        <w:br w:type="page"/>
      </w:r>
      <w:r w:rsidR="006935AD" w:rsidRPr="00D322F2">
        <w:rPr>
          <w:rFonts w:ascii="Muli" w:eastAsia="Times New Roman" w:hAnsi="Muli" w:cstheme="minorHAnsi"/>
          <w:sz w:val="24"/>
          <w:szCs w:val="24"/>
        </w:rPr>
        <w:lastRenderedPageBreak/>
        <w:t>Załącznik nr 1</w:t>
      </w:r>
    </w:p>
    <w:p w:rsidR="006935AD" w:rsidRPr="00D322F2" w:rsidRDefault="006935AD" w:rsidP="006935AD">
      <w:pPr>
        <w:spacing w:after="120" w:line="240" w:lineRule="auto"/>
        <w:rPr>
          <w:rFonts w:ascii="Muli" w:eastAsia="Times New Roman" w:hAnsi="Muli" w:cstheme="minorHAnsi"/>
          <w:b w:val="0"/>
          <w:sz w:val="24"/>
          <w:szCs w:val="24"/>
        </w:rPr>
      </w:pPr>
      <w:r w:rsidRPr="00D322F2">
        <w:rPr>
          <w:rFonts w:ascii="Muli" w:eastAsia="Times New Roman" w:hAnsi="Muli" w:cstheme="minorHAnsi"/>
          <w:sz w:val="24"/>
          <w:szCs w:val="24"/>
        </w:rPr>
        <w:t>ANSB  2/2025</w:t>
      </w:r>
    </w:p>
    <w:p w:rsidR="006935AD" w:rsidRPr="00D322F2" w:rsidRDefault="006935AD" w:rsidP="006935AD">
      <w:pPr>
        <w:spacing w:line="240" w:lineRule="auto"/>
        <w:jc w:val="both"/>
        <w:rPr>
          <w:rFonts w:ascii="Muli" w:eastAsia="Times New Roman" w:hAnsi="Muli" w:cstheme="minorHAnsi"/>
          <w:sz w:val="18"/>
          <w:szCs w:val="18"/>
        </w:rPr>
      </w:pPr>
    </w:p>
    <w:p w:rsidR="006935AD" w:rsidRPr="00D322F2" w:rsidRDefault="006935AD" w:rsidP="006935AD">
      <w:pPr>
        <w:spacing w:line="240" w:lineRule="auto"/>
        <w:jc w:val="both"/>
        <w:rPr>
          <w:rFonts w:ascii="Muli" w:eastAsia="Times New Roman" w:hAnsi="Muli" w:cstheme="minorHAnsi"/>
          <w:sz w:val="18"/>
          <w:szCs w:val="18"/>
        </w:rPr>
      </w:pPr>
    </w:p>
    <w:p w:rsidR="006935AD" w:rsidRPr="00D322F2" w:rsidRDefault="006935AD" w:rsidP="006935AD">
      <w:pPr>
        <w:spacing w:after="120" w:line="240" w:lineRule="auto"/>
        <w:jc w:val="center"/>
        <w:rPr>
          <w:rFonts w:ascii="Muli" w:eastAsia="Times New Roman" w:hAnsi="Muli" w:cstheme="minorHAnsi"/>
          <w:b w:val="0"/>
          <w:sz w:val="24"/>
          <w:szCs w:val="24"/>
        </w:rPr>
      </w:pPr>
      <w:r w:rsidRPr="00D322F2">
        <w:rPr>
          <w:rFonts w:ascii="Muli" w:eastAsia="Times New Roman" w:hAnsi="Muli" w:cstheme="minorHAnsi"/>
          <w:sz w:val="24"/>
          <w:szCs w:val="24"/>
        </w:rPr>
        <w:t>FORMULARZ OFERTOWY</w:t>
      </w:r>
    </w:p>
    <w:p w:rsidR="006935AD" w:rsidRPr="00D322F2" w:rsidRDefault="006935AD" w:rsidP="006935AD">
      <w:pPr>
        <w:spacing w:after="120" w:line="240" w:lineRule="auto"/>
        <w:ind w:right="-470"/>
        <w:rPr>
          <w:rFonts w:ascii="Muli" w:eastAsia="Times New Roman" w:hAnsi="Muli" w:cstheme="minorHAnsi"/>
          <w:sz w:val="18"/>
          <w:szCs w:val="18"/>
          <w:lang w:val="de-DE"/>
        </w:rPr>
      </w:pPr>
    </w:p>
    <w:p w:rsidR="006935AD" w:rsidRPr="00D322F2" w:rsidRDefault="006935AD" w:rsidP="006935AD">
      <w:pPr>
        <w:spacing w:line="240" w:lineRule="auto"/>
        <w:ind w:left="-284" w:right="-470"/>
        <w:jc w:val="both"/>
        <w:rPr>
          <w:rFonts w:ascii="Muli" w:eastAsia="Times New Roman" w:hAnsi="Muli" w:cstheme="minorHAnsi"/>
          <w:sz w:val="18"/>
          <w:szCs w:val="18"/>
        </w:rPr>
      </w:pPr>
      <w:r w:rsidRPr="00D322F2">
        <w:rPr>
          <w:rFonts w:ascii="Muli" w:eastAsia="Times New Roman" w:hAnsi="Muli" w:cstheme="minorHAnsi"/>
          <w:sz w:val="18"/>
          <w:szCs w:val="18"/>
        </w:rPr>
        <w:t>NAZWA (FIRMA) ALBO IMIĘ I NAZWISKO WYKONAWCY :  .........................................................................................................</w:t>
      </w:r>
    </w:p>
    <w:p w:rsidR="006935AD" w:rsidRPr="00D322F2" w:rsidRDefault="006935AD" w:rsidP="006935AD">
      <w:pPr>
        <w:spacing w:line="240" w:lineRule="auto"/>
        <w:ind w:left="-284" w:right="-470"/>
        <w:jc w:val="both"/>
        <w:rPr>
          <w:rFonts w:ascii="Muli" w:eastAsia="Times New Roman" w:hAnsi="Muli" w:cstheme="minorHAnsi"/>
          <w:sz w:val="18"/>
          <w:szCs w:val="18"/>
        </w:rPr>
      </w:pPr>
    </w:p>
    <w:p w:rsidR="006935AD" w:rsidRPr="00D322F2" w:rsidRDefault="006935AD" w:rsidP="006935AD">
      <w:pPr>
        <w:spacing w:line="240" w:lineRule="auto"/>
        <w:ind w:left="-284" w:right="-470"/>
        <w:jc w:val="both"/>
        <w:rPr>
          <w:rFonts w:ascii="Muli" w:eastAsia="Times New Roman" w:hAnsi="Muli" w:cstheme="minorHAnsi"/>
          <w:sz w:val="18"/>
          <w:szCs w:val="18"/>
        </w:rPr>
      </w:pPr>
      <w:r w:rsidRPr="00D322F2">
        <w:rPr>
          <w:rFonts w:ascii="Muli" w:eastAsia="Times New Roman" w:hAnsi="Muli" w:cstheme="minorHAnsi"/>
          <w:sz w:val="18"/>
          <w:szCs w:val="18"/>
        </w:rPr>
        <w:t xml:space="preserve">SIEDZIBA ALBO MIEJSCE ZAMIESZKANIA WYKONAWCY: </w:t>
      </w:r>
    </w:p>
    <w:p w:rsidR="006935AD" w:rsidRPr="00D322F2" w:rsidRDefault="006935AD" w:rsidP="006935AD">
      <w:pPr>
        <w:spacing w:line="240" w:lineRule="auto"/>
        <w:ind w:left="-284" w:right="-470"/>
        <w:jc w:val="both"/>
        <w:rPr>
          <w:rFonts w:ascii="Muli" w:eastAsia="Times New Roman" w:hAnsi="Muli" w:cstheme="minorHAnsi"/>
          <w:sz w:val="18"/>
          <w:szCs w:val="18"/>
        </w:rPr>
      </w:pPr>
    </w:p>
    <w:p w:rsidR="006935AD" w:rsidRPr="00D322F2" w:rsidRDefault="006935AD" w:rsidP="006935AD">
      <w:pPr>
        <w:spacing w:line="240" w:lineRule="auto"/>
        <w:ind w:left="-284" w:right="-470"/>
        <w:rPr>
          <w:rFonts w:ascii="Muli" w:eastAsia="Times New Roman" w:hAnsi="Muli" w:cstheme="minorHAnsi"/>
          <w:sz w:val="18"/>
          <w:szCs w:val="18"/>
        </w:rPr>
      </w:pPr>
      <w:r w:rsidRPr="00D322F2">
        <w:rPr>
          <w:rFonts w:ascii="Muli" w:eastAsia="Times New Roman" w:hAnsi="Muli" w:cstheme="minorHAnsi"/>
          <w:sz w:val="18"/>
          <w:szCs w:val="18"/>
        </w:rPr>
        <w:t>UL. ................................................................ MIEJSCOWOŚĆ........................................................................</w:t>
      </w:r>
    </w:p>
    <w:p w:rsidR="006935AD" w:rsidRPr="00D322F2" w:rsidRDefault="006935AD" w:rsidP="006935AD">
      <w:pPr>
        <w:spacing w:line="240" w:lineRule="auto"/>
        <w:ind w:left="-284" w:right="-470"/>
        <w:rPr>
          <w:rFonts w:ascii="Muli" w:eastAsia="Times New Roman" w:hAnsi="Muli" w:cstheme="minorHAnsi"/>
          <w:sz w:val="18"/>
          <w:szCs w:val="18"/>
        </w:rPr>
      </w:pPr>
    </w:p>
    <w:p w:rsidR="006935AD" w:rsidRPr="00D322F2" w:rsidRDefault="006935AD" w:rsidP="006935AD">
      <w:pPr>
        <w:spacing w:line="240" w:lineRule="auto"/>
        <w:ind w:left="-284" w:right="-470"/>
        <w:rPr>
          <w:rFonts w:ascii="Muli" w:eastAsia="Times New Roman" w:hAnsi="Muli" w:cstheme="minorHAnsi"/>
          <w:sz w:val="18"/>
          <w:szCs w:val="18"/>
        </w:rPr>
      </w:pPr>
      <w:r w:rsidRPr="00D322F2">
        <w:rPr>
          <w:rFonts w:ascii="Muli" w:eastAsia="Times New Roman" w:hAnsi="Muli" w:cstheme="minorHAnsi"/>
          <w:sz w:val="18"/>
          <w:szCs w:val="18"/>
        </w:rPr>
        <w:t>KOD POCZTOWY ……………………………… POCZTA ………………...…………...….................……</w:t>
      </w:r>
    </w:p>
    <w:p w:rsidR="006935AD" w:rsidRPr="00D322F2" w:rsidRDefault="006935AD" w:rsidP="006935AD">
      <w:pPr>
        <w:spacing w:line="240" w:lineRule="auto"/>
        <w:ind w:left="-284" w:right="-470"/>
        <w:rPr>
          <w:rFonts w:ascii="Muli" w:eastAsia="Times New Roman" w:hAnsi="Muli" w:cstheme="minorHAnsi"/>
          <w:sz w:val="18"/>
          <w:szCs w:val="18"/>
        </w:rPr>
      </w:pPr>
      <w:r w:rsidRPr="00D322F2">
        <w:rPr>
          <w:rFonts w:ascii="Muli" w:eastAsia="Times New Roman" w:hAnsi="Muli" w:cstheme="minorHAnsi"/>
          <w:sz w:val="18"/>
          <w:szCs w:val="18"/>
        </w:rPr>
        <w:tab/>
      </w:r>
      <w:r w:rsidRPr="00D322F2">
        <w:rPr>
          <w:rFonts w:ascii="Muli" w:eastAsia="Times New Roman" w:hAnsi="Muli" w:cstheme="minorHAnsi"/>
          <w:sz w:val="18"/>
          <w:szCs w:val="18"/>
        </w:rPr>
        <w:tab/>
      </w:r>
    </w:p>
    <w:p w:rsidR="006935AD" w:rsidRPr="00D322F2" w:rsidRDefault="006935AD" w:rsidP="006935AD">
      <w:pPr>
        <w:spacing w:line="240" w:lineRule="auto"/>
        <w:ind w:left="-284" w:right="-470"/>
        <w:rPr>
          <w:rFonts w:ascii="Muli" w:eastAsia="Times New Roman" w:hAnsi="Muli" w:cstheme="minorHAnsi"/>
          <w:sz w:val="18"/>
          <w:szCs w:val="18"/>
        </w:rPr>
      </w:pPr>
      <w:r w:rsidRPr="00D322F2">
        <w:rPr>
          <w:rFonts w:ascii="Muli" w:eastAsia="Times New Roman" w:hAnsi="Muli" w:cstheme="minorHAnsi"/>
          <w:sz w:val="18"/>
          <w:szCs w:val="18"/>
        </w:rPr>
        <w:t>WOJEWÓDZTWO ………………………………. POWIAT …………………………................…………..</w:t>
      </w:r>
    </w:p>
    <w:p w:rsidR="006935AD" w:rsidRPr="00D322F2" w:rsidRDefault="006935AD" w:rsidP="006935AD">
      <w:pPr>
        <w:spacing w:line="240" w:lineRule="auto"/>
        <w:ind w:left="-284" w:right="-470"/>
        <w:jc w:val="both"/>
        <w:rPr>
          <w:rFonts w:ascii="Muli" w:eastAsia="Times New Roman" w:hAnsi="Muli" w:cstheme="minorHAnsi"/>
          <w:sz w:val="18"/>
          <w:szCs w:val="18"/>
        </w:rPr>
      </w:pPr>
    </w:p>
    <w:p w:rsidR="006935AD" w:rsidRPr="00D322F2" w:rsidRDefault="006935AD" w:rsidP="006935AD">
      <w:pPr>
        <w:spacing w:line="240" w:lineRule="auto"/>
        <w:ind w:left="-284" w:right="-470"/>
        <w:jc w:val="both"/>
        <w:rPr>
          <w:rFonts w:ascii="Muli" w:eastAsia="Times New Roman" w:hAnsi="Muli" w:cstheme="minorHAnsi"/>
          <w:sz w:val="18"/>
          <w:szCs w:val="18"/>
          <w:lang w:val="de-DE"/>
        </w:rPr>
      </w:pPr>
      <w:r w:rsidRPr="00D322F2">
        <w:rPr>
          <w:rFonts w:ascii="Muli" w:eastAsia="Times New Roman" w:hAnsi="Muli" w:cstheme="minorHAnsi"/>
          <w:sz w:val="18"/>
          <w:szCs w:val="18"/>
          <w:lang w:val="de-DE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:rsidR="006935AD" w:rsidRPr="00D322F2" w:rsidRDefault="006935AD" w:rsidP="006935AD">
      <w:pPr>
        <w:spacing w:line="240" w:lineRule="auto"/>
        <w:ind w:left="-284" w:right="-470"/>
        <w:jc w:val="both"/>
        <w:rPr>
          <w:rFonts w:ascii="Muli" w:eastAsia="Times New Roman" w:hAnsi="Muli" w:cstheme="minorHAnsi"/>
          <w:sz w:val="18"/>
          <w:szCs w:val="18"/>
          <w:lang w:val="de-DE"/>
        </w:rPr>
      </w:pPr>
    </w:p>
    <w:p w:rsidR="006935AD" w:rsidRPr="00D322F2" w:rsidRDefault="006935AD" w:rsidP="006935AD">
      <w:pPr>
        <w:spacing w:after="120" w:line="240" w:lineRule="auto"/>
        <w:ind w:left="-284" w:right="-470"/>
        <w:rPr>
          <w:rFonts w:ascii="Muli" w:eastAsia="Times New Roman" w:hAnsi="Muli" w:cstheme="minorHAnsi"/>
          <w:sz w:val="18"/>
          <w:szCs w:val="18"/>
          <w:lang w:val="de-DE"/>
        </w:rPr>
      </w:pPr>
      <w:r w:rsidRPr="00D322F2">
        <w:rPr>
          <w:rFonts w:ascii="Muli" w:eastAsia="Times New Roman" w:hAnsi="Muli" w:cstheme="minorHAnsi"/>
          <w:sz w:val="18"/>
          <w:szCs w:val="18"/>
          <w:lang w:val="de-DE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:rsidR="006935AD" w:rsidRPr="00D322F2" w:rsidRDefault="006935AD" w:rsidP="006935AD">
      <w:pPr>
        <w:spacing w:after="120" w:line="240" w:lineRule="auto"/>
        <w:ind w:left="-284" w:right="-470"/>
        <w:rPr>
          <w:rFonts w:ascii="Muli" w:eastAsia="Times New Roman" w:hAnsi="Muli" w:cstheme="minorHAnsi"/>
          <w:sz w:val="18"/>
          <w:szCs w:val="18"/>
          <w:lang w:val="de-DE"/>
        </w:rPr>
      </w:pPr>
    </w:p>
    <w:p w:rsidR="006935AD" w:rsidRPr="00D322F2" w:rsidRDefault="006935AD" w:rsidP="006935AD">
      <w:pPr>
        <w:spacing w:after="120" w:line="240" w:lineRule="auto"/>
        <w:ind w:left="-284" w:right="-470"/>
        <w:rPr>
          <w:rFonts w:ascii="Muli" w:eastAsia="Times New Roman" w:hAnsi="Muli" w:cstheme="minorHAnsi"/>
          <w:sz w:val="18"/>
          <w:szCs w:val="18"/>
          <w:lang w:val="de-DE"/>
        </w:rPr>
      </w:pPr>
      <w:r w:rsidRPr="00D322F2">
        <w:rPr>
          <w:rFonts w:ascii="Muli" w:eastAsia="Times New Roman" w:hAnsi="Muli" w:cstheme="minorHAnsi"/>
          <w:sz w:val="18"/>
          <w:szCs w:val="18"/>
          <w:lang w:val="de-DE"/>
        </w:rPr>
        <w:t xml:space="preserve">FAX:  </w:t>
      </w:r>
      <w:r w:rsidRPr="00D322F2">
        <w:rPr>
          <w:rFonts w:ascii="Muli" w:eastAsia="Times New Roman" w:hAnsi="Muli" w:cstheme="minorHAnsi"/>
          <w:sz w:val="18"/>
          <w:szCs w:val="18"/>
          <w:lang w:val="de-DE"/>
        </w:rPr>
        <w:tab/>
        <w:t xml:space="preserve">   ………………………………………………………………………………………..……………................................…</w:t>
      </w:r>
    </w:p>
    <w:p w:rsidR="006935AD" w:rsidRPr="00D322F2" w:rsidRDefault="006935AD" w:rsidP="006935AD">
      <w:pPr>
        <w:spacing w:after="120" w:line="240" w:lineRule="auto"/>
        <w:ind w:left="-284" w:right="-470"/>
        <w:rPr>
          <w:rFonts w:ascii="Muli" w:eastAsia="Times New Roman" w:hAnsi="Muli" w:cstheme="minorHAnsi"/>
          <w:sz w:val="18"/>
          <w:szCs w:val="18"/>
          <w:lang w:val="de-DE"/>
        </w:rPr>
      </w:pPr>
    </w:p>
    <w:p w:rsidR="006935AD" w:rsidRPr="00D322F2" w:rsidRDefault="006935AD" w:rsidP="006935AD">
      <w:pPr>
        <w:spacing w:after="120" w:line="240" w:lineRule="auto"/>
        <w:ind w:left="-284" w:right="-470"/>
        <w:rPr>
          <w:rFonts w:ascii="Muli" w:eastAsia="Times New Roman" w:hAnsi="Muli" w:cstheme="minorHAnsi"/>
          <w:sz w:val="18"/>
          <w:szCs w:val="18"/>
          <w:lang w:val="de-DE"/>
        </w:rPr>
      </w:pPr>
      <w:r w:rsidRPr="00D322F2">
        <w:rPr>
          <w:rFonts w:ascii="Muli" w:eastAsia="Times New Roman" w:hAnsi="Muli" w:cstheme="minorHAnsi"/>
          <w:sz w:val="18"/>
          <w:szCs w:val="18"/>
          <w:lang w:val="de-DE"/>
        </w:rPr>
        <w:t>ADRES INTERNETOWY …………………………………………………………………………………………...…….......….........…</w:t>
      </w:r>
    </w:p>
    <w:p w:rsidR="006935AD" w:rsidRPr="00D322F2" w:rsidRDefault="006935AD" w:rsidP="006935AD">
      <w:pPr>
        <w:spacing w:after="120" w:line="240" w:lineRule="auto"/>
        <w:ind w:left="-284" w:right="-470"/>
        <w:rPr>
          <w:rFonts w:ascii="Muli" w:eastAsia="Times New Roman" w:hAnsi="Muli" w:cstheme="minorHAnsi"/>
          <w:sz w:val="18"/>
          <w:szCs w:val="18"/>
          <w:lang w:val="de-DE"/>
        </w:rPr>
      </w:pPr>
    </w:p>
    <w:p w:rsidR="006935AD" w:rsidRPr="00D322F2" w:rsidRDefault="006935AD" w:rsidP="006935AD">
      <w:pPr>
        <w:spacing w:after="120" w:line="240" w:lineRule="auto"/>
        <w:ind w:left="-284" w:right="-470"/>
        <w:rPr>
          <w:rFonts w:ascii="Muli" w:eastAsia="Times New Roman" w:hAnsi="Muli" w:cstheme="minorHAnsi"/>
          <w:sz w:val="18"/>
          <w:szCs w:val="18"/>
          <w:lang w:val="de-DE"/>
        </w:rPr>
      </w:pPr>
      <w:r w:rsidRPr="00D322F2">
        <w:rPr>
          <w:rFonts w:ascii="Muli" w:eastAsia="Times New Roman" w:hAnsi="Muli" w:cstheme="minorHAnsi"/>
          <w:sz w:val="18"/>
          <w:szCs w:val="18"/>
          <w:lang w:val="de-DE"/>
        </w:rPr>
        <w:t>ADRES E-MAIL ..........................................................................................................................................................................................</w:t>
      </w:r>
    </w:p>
    <w:p w:rsidR="006935AD" w:rsidRPr="00D322F2" w:rsidRDefault="006935AD" w:rsidP="006935AD">
      <w:pPr>
        <w:spacing w:after="120" w:line="240" w:lineRule="auto"/>
        <w:ind w:left="-284" w:right="-470"/>
        <w:rPr>
          <w:rFonts w:ascii="Muli" w:eastAsia="Times New Roman" w:hAnsi="Muli" w:cstheme="minorHAnsi"/>
          <w:sz w:val="18"/>
          <w:szCs w:val="18"/>
          <w:lang w:val="de-DE"/>
        </w:rPr>
      </w:pPr>
    </w:p>
    <w:p w:rsidR="006935AD" w:rsidRPr="00D322F2" w:rsidRDefault="006935AD" w:rsidP="006935AD">
      <w:pPr>
        <w:spacing w:after="120" w:line="240" w:lineRule="auto"/>
        <w:ind w:left="-284" w:right="-470"/>
        <w:rPr>
          <w:rFonts w:ascii="Muli" w:eastAsia="Times New Roman" w:hAnsi="Muli" w:cstheme="minorHAnsi"/>
          <w:sz w:val="18"/>
          <w:szCs w:val="18"/>
          <w:lang w:val="de-D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6935AD" w:rsidRPr="00D322F2" w:rsidTr="00D322F2">
        <w:trPr>
          <w:trHeight w:val="678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D" w:rsidRPr="00D322F2" w:rsidRDefault="006935AD" w:rsidP="00D322F2">
            <w:pPr>
              <w:spacing w:line="360" w:lineRule="auto"/>
              <w:ind w:right="-470"/>
              <w:jc w:val="center"/>
              <w:rPr>
                <w:rFonts w:ascii="Muli" w:eastAsia="Times New Roman" w:hAnsi="Muli" w:cstheme="minorHAnsi"/>
                <w:b w:val="0"/>
                <w:sz w:val="28"/>
                <w:szCs w:val="28"/>
              </w:rPr>
            </w:pPr>
            <w:r w:rsidRPr="00D322F2">
              <w:rPr>
                <w:rFonts w:ascii="Muli" w:eastAsia="Times New Roman" w:hAnsi="Muli" w:cstheme="minorHAnsi"/>
                <w:sz w:val="28"/>
                <w:szCs w:val="28"/>
              </w:rPr>
              <w:t>Oświadczenie Wykonawcy: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D" w:rsidRPr="00D322F2" w:rsidRDefault="006935AD" w:rsidP="00D322F2">
            <w:pPr>
              <w:spacing w:line="360" w:lineRule="auto"/>
              <w:ind w:right="-470"/>
              <w:jc w:val="center"/>
              <w:rPr>
                <w:rFonts w:ascii="Muli" w:eastAsia="Times New Roman" w:hAnsi="Muli" w:cstheme="minorHAnsi"/>
                <w:sz w:val="28"/>
                <w:szCs w:val="28"/>
              </w:rPr>
            </w:pPr>
            <w:r w:rsidRPr="00D322F2">
              <w:rPr>
                <w:rFonts w:ascii="Muli" w:eastAsia="Times New Roman" w:hAnsi="Muli" w:cstheme="minorHAnsi"/>
                <w:sz w:val="28"/>
                <w:szCs w:val="28"/>
              </w:rPr>
              <w:t>(ODPOWIEDŹ TAK/NIE)</w:t>
            </w:r>
          </w:p>
        </w:tc>
      </w:tr>
      <w:tr w:rsidR="006935AD" w:rsidRPr="00D322F2" w:rsidTr="00D322F2">
        <w:trPr>
          <w:trHeight w:val="691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D322F2" w:rsidRDefault="006935AD" w:rsidP="00D322F2">
            <w:pPr>
              <w:spacing w:line="360" w:lineRule="auto"/>
              <w:ind w:right="-470"/>
              <w:rPr>
                <w:rFonts w:ascii="Muli" w:eastAsia="Times New Roman" w:hAnsi="Muli" w:cstheme="minorHAnsi"/>
                <w:b w:val="0"/>
                <w:sz w:val="28"/>
                <w:szCs w:val="28"/>
              </w:rPr>
            </w:pPr>
            <w:r w:rsidRPr="00D322F2">
              <w:rPr>
                <w:rFonts w:ascii="Muli" w:eastAsia="Times New Roman" w:hAnsi="Muli" w:cstheme="minorHAnsi"/>
                <w:sz w:val="18"/>
              </w:rPr>
              <w:t>Wykonawca należy do mikro, małych i średnich przedsiębiorstw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D322F2" w:rsidRDefault="006935AD" w:rsidP="00D322F2">
            <w:pPr>
              <w:spacing w:line="360" w:lineRule="auto"/>
              <w:ind w:right="-470"/>
              <w:jc w:val="center"/>
              <w:rPr>
                <w:rFonts w:ascii="Muli" w:eastAsia="Times New Roman" w:hAnsi="Muli" w:cstheme="minorHAnsi"/>
                <w:sz w:val="28"/>
                <w:szCs w:val="28"/>
              </w:rPr>
            </w:pPr>
            <w:r w:rsidRPr="00D322F2">
              <w:rPr>
                <w:rFonts w:ascii="Muli" w:eastAsia="Times New Roman" w:hAnsi="Muli" w:cstheme="minorHAnsi"/>
                <w:sz w:val="18"/>
                <w:szCs w:val="28"/>
              </w:rPr>
              <w:t>………………….………..</w:t>
            </w:r>
          </w:p>
        </w:tc>
      </w:tr>
      <w:tr w:rsidR="006935AD" w:rsidRPr="00D322F2" w:rsidTr="00D322F2">
        <w:trPr>
          <w:trHeight w:val="694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D322F2" w:rsidRDefault="006935AD" w:rsidP="00D322F2">
            <w:pPr>
              <w:spacing w:line="360" w:lineRule="auto"/>
              <w:ind w:right="-470"/>
              <w:jc w:val="both"/>
              <w:rPr>
                <w:rFonts w:ascii="Muli" w:eastAsia="Times New Roman" w:hAnsi="Muli" w:cstheme="minorHAnsi"/>
                <w:b w:val="0"/>
                <w:sz w:val="18"/>
                <w:szCs w:val="18"/>
              </w:rPr>
            </w:pPr>
            <w:r w:rsidRPr="00D322F2">
              <w:rPr>
                <w:rFonts w:ascii="Muli" w:eastAsia="Times New Roman" w:hAnsi="Muli" w:cstheme="minorHAnsi"/>
                <w:sz w:val="18"/>
                <w:szCs w:val="18"/>
              </w:rPr>
              <w:t>Wykonawca jest osobą fizyczną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D322F2" w:rsidRDefault="006935AD" w:rsidP="00D322F2">
            <w:pPr>
              <w:spacing w:line="360" w:lineRule="auto"/>
              <w:ind w:right="-470"/>
              <w:jc w:val="center"/>
              <w:rPr>
                <w:rFonts w:ascii="Muli" w:eastAsia="Times New Roman" w:hAnsi="Muli" w:cstheme="minorHAnsi"/>
                <w:sz w:val="18"/>
                <w:szCs w:val="18"/>
              </w:rPr>
            </w:pPr>
            <w:r w:rsidRPr="00D322F2">
              <w:rPr>
                <w:rFonts w:ascii="Muli" w:eastAsia="Times New Roman" w:hAnsi="Muli" w:cstheme="minorHAnsi"/>
                <w:sz w:val="18"/>
                <w:szCs w:val="18"/>
              </w:rPr>
              <w:t>…………………………</w:t>
            </w:r>
          </w:p>
        </w:tc>
      </w:tr>
    </w:tbl>
    <w:p w:rsidR="006935AD" w:rsidRPr="00D322F2" w:rsidRDefault="006935AD" w:rsidP="006935AD">
      <w:pPr>
        <w:spacing w:line="360" w:lineRule="auto"/>
        <w:rPr>
          <w:rFonts w:ascii="Muli" w:eastAsia="Times New Roman" w:hAnsi="Muli" w:cstheme="minorHAnsi"/>
          <w:sz w:val="24"/>
          <w:szCs w:val="24"/>
        </w:rPr>
      </w:pPr>
    </w:p>
    <w:p w:rsidR="006935AD" w:rsidRPr="00D322F2" w:rsidRDefault="006935AD" w:rsidP="006935AD">
      <w:pPr>
        <w:spacing w:line="360" w:lineRule="auto"/>
        <w:ind w:left="-540" w:firstLine="256"/>
        <w:rPr>
          <w:rFonts w:ascii="Muli" w:eastAsia="Times New Roman" w:hAnsi="Muli" w:cstheme="minorHAnsi"/>
          <w:sz w:val="18"/>
          <w:szCs w:val="18"/>
        </w:rPr>
      </w:pPr>
      <w:r w:rsidRPr="00D322F2">
        <w:rPr>
          <w:rFonts w:ascii="Muli" w:eastAsia="Times New Roman" w:hAnsi="Muli" w:cstheme="minorHAnsi"/>
          <w:sz w:val="24"/>
          <w:szCs w:val="24"/>
        </w:rPr>
        <w:t>NAZWA I SIEDZIBA ZAMAWIAJĄCEGO:</w:t>
      </w:r>
    </w:p>
    <w:p w:rsidR="006935AD" w:rsidRPr="004A0977" w:rsidRDefault="006935AD" w:rsidP="006935AD">
      <w:pPr>
        <w:spacing w:line="360" w:lineRule="auto"/>
        <w:jc w:val="center"/>
        <w:rPr>
          <w:rFonts w:ascii="Muli" w:eastAsia="Times New Roman" w:hAnsi="Muli" w:cstheme="minorHAnsi"/>
          <w:bCs/>
          <w:sz w:val="24"/>
        </w:rPr>
      </w:pPr>
      <w:r w:rsidRPr="004A0977">
        <w:rPr>
          <w:rFonts w:ascii="Muli" w:eastAsia="Times New Roman" w:hAnsi="Muli" w:cstheme="minorHAnsi"/>
          <w:bCs/>
          <w:sz w:val="24"/>
        </w:rPr>
        <w:t>Akademia Nauk Stosowanych Stefana Batorego</w:t>
      </w:r>
    </w:p>
    <w:p w:rsidR="006935AD" w:rsidRDefault="006935AD" w:rsidP="006935AD">
      <w:pPr>
        <w:spacing w:line="360" w:lineRule="auto"/>
        <w:jc w:val="center"/>
        <w:rPr>
          <w:rFonts w:ascii="Muli" w:eastAsia="Times New Roman" w:hAnsi="Muli" w:cstheme="minorHAnsi"/>
          <w:bCs/>
          <w:sz w:val="24"/>
        </w:rPr>
      </w:pPr>
      <w:r w:rsidRPr="004A0977">
        <w:rPr>
          <w:rFonts w:ascii="Muli" w:eastAsia="Times New Roman" w:hAnsi="Muli" w:cstheme="minorHAnsi"/>
          <w:bCs/>
          <w:sz w:val="24"/>
        </w:rPr>
        <w:t>ul. Batorego 64C, 96-100 Skierniewice</w:t>
      </w:r>
    </w:p>
    <w:p w:rsidR="004A0977" w:rsidRPr="004A0977" w:rsidRDefault="004A0977" w:rsidP="006935AD">
      <w:pPr>
        <w:spacing w:line="360" w:lineRule="auto"/>
        <w:jc w:val="center"/>
        <w:rPr>
          <w:rFonts w:ascii="Muli" w:eastAsia="Times New Roman" w:hAnsi="Muli" w:cstheme="minorHAnsi"/>
          <w:b w:val="0"/>
          <w:bCs/>
          <w:sz w:val="36"/>
          <w:szCs w:val="28"/>
        </w:rPr>
      </w:pPr>
    </w:p>
    <w:p w:rsidR="006935AD" w:rsidRPr="004A0977" w:rsidRDefault="006935AD" w:rsidP="006935AD">
      <w:pPr>
        <w:spacing w:line="360" w:lineRule="auto"/>
        <w:jc w:val="center"/>
        <w:rPr>
          <w:rFonts w:ascii="Muli" w:eastAsia="Times New Roman" w:hAnsi="Muli" w:cstheme="minorHAnsi"/>
          <w:sz w:val="22"/>
        </w:rPr>
      </w:pPr>
      <w:r w:rsidRPr="004A0977">
        <w:rPr>
          <w:rFonts w:ascii="Muli" w:eastAsia="Times New Roman" w:hAnsi="Muli" w:cstheme="minorHAnsi"/>
          <w:sz w:val="22"/>
        </w:rPr>
        <w:lastRenderedPageBreak/>
        <w:t xml:space="preserve">przetarg podstawowy bez negocjacji na podstawie art. 275 ust. 1 ustawy z dnia 11 września 2019 roku Prawo zamówień publicznych </w:t>
      </w:r>
      <w:r w:rsidRPr="004A0977">
        <w:rPr>
          <w:rFonts w:ascii="Muli" w:eastAsia="Times New Roman" w:hAnsi="Muli" w:cstheme="minorHAnsi"/>
          <w:bCs/>
          <w:sz w:val="22"/>
        </w:rPr>
        <w:t>(</w:t>
      </w:r>
      <w:r w:rsidRPr="004A0977">
        <w:rPr>
          <w:rFonts w:ascii="Muli" w:eastAsia="Times New Roman" w:hAnsi="Muli" w:cstheme="minorHAnsi"/>
          <w:sz w:val="22"/>
        </w:rPr>
        <w:t xml:space="preserve">Dz. U. z 2024 r., poz. </w:t>
      </w:r>
      <w:r w:rsidRPr="004A0977">
        <w:rPr>
          <w:rFonts w:ascii="Muli" w:eastAsia="Times New Roman" w:hAnsi="Muli" w:cstheme="minorHAnsi"/>
          <w:iCs/>
          <w:sz w:val="22"/>
        </w:rPr>
        <w:t xml:space="preserve">1320 </w:t>
      </w:r>
      <w:r w:rsidRPr="004A0977">
        <w:rPr>
          <w:rFonts w:ascii="Muli" w:eastAsia="Times New Roman" w:hAnsi="Muli" w:cstheme="minorHAnsi"/>
          <w:bCs/>
          <w:iCs/>
          <w:sz w:val="22"/>
        </w:rPr>
        <w:t xml:space="preserve">ze </w:t>
      </w:r>
      <w:r w:rsidRPr="004A0977">
        <w:rPr>
          <w:rFonts w:ascii="Muli" w:eastAsia="Times New Roman" w:hAnsi="Muli" w:cstheme="minorHAnsi"/>
          <w:bCs/>
          <w:sz w:val="22"/>
        </w:rPr>
        <w:t>zm.)</w:t>
      </w:r>
      <w:r w:rsidRPr="004A0977">
        <w:rPr>
          <w:rFonts w:ascii="Muli" w:eastAsia="Times New Roman" w:hAnsi="Muli" w:cstheme="minorHAnsi"/>
          <w:sz w:val="22"/>
        </w:rPr>
        <w:t>,</w:t>
      </w:r>
    </w:p>
    <w:p w:rsidR="006935AD" w:rsidRPr="004A0977" w:rsidRDefault="006935AD" w:rsidP="006935AD">
      <w:pPr>
        <w:spacing w:line="360" w:lineRule="auto"/>
        <w:jc w:val="center"/>
        <w:rPr>
          <w:rFonts w:ascii="Muli" w:eastAsia="Times New Roman" w:hAnsi="Muli" w:cstheme="minorHAnsi"/>
          <w:sz w:val="22"/>
        </w:rPr>
      </w:pPr>
      <w:r w:rsidRPr="004A0977">
        <w:rPr>
          <w:rFonts w:ascii="Muli" w:eastAsia="Times New Roman" w:hAnsi="Muli" w:cstheme="minorHAnsi"/>
          <w:sz w:val="22"/>
        </w:rPr>
        <w:t xml:space="preserve"> pn.:</w:t>
      </w:r>
    </w:p>
    <w:p w:rsidR="006935AD" w:rsidRDefault="006935AD" w:rsidP="006935AD">
      <w:pPr>
        <w:pStyle w:val="Akapitzlist"/>
        <w:spacing w:line="360" w:lineRule="auto"/>
        <w:ind w:left="916" w:right="1417"/>
        <w:jc w:val="center"/>
        <w:rPr>
          <w:rFonts w:ascii="Muli" w:eastAsia="Times New Roman" w:hAnsi="Muli" w:cstheme="minorHAnsi"/>
          <w:sz w:val="22"/>
        </w:rPr>
      </w:pPr>
      <w:r w:rsidRPr="004A0977">
        <w:rPr>
          <w:rFonts w:ascii="Muli" w:eastAsia="Times New Roman" w:hAnsi="Muli" w:cstheme="minorHAnsi"/>
          <w:sz w:val="22"/>
        </w:rPr>
        <w:t>„</w:t>
      </w:r>
      <w:r w:rsidRPr="004A0977">
        <w:rPr>
          <w:rFonts w:ascii="Muli" w:hAnsi="Muli" w:cstheme="minorHAnsi"/>
          <w:sz w:val="22"/>
        </w:rPr>
        <w:t xml:space="preserve">Dostawa </w:t>
      </w:r>
      <w:r w:rsidRPr="004A0977">
        <w:rPr>
          <w:rFonts w:ascii="Muli" w:hAnsi="Muli" w:cstheme="minorHAnsi"/>
          <w:bCs/>
          <w:sz w:val="22"/>
          <w:szCs w:val="24"/>
        </w:rPr>
        <w:t>energii elektrycznej do budynków</w:t>
      </w:r>
      <w:r w:rsidRPr="004A0977">
        <w:rPr>
          <w:rFonts w:ascii="Muli" w:eastAsia="Times New Roman" w:hAnsi="Muli" w:cstheme="minorHAnsi"/>
          <w:bCs/>
          <w:sz w:val="22"/>
        </w:rPr>
        <w:t xml:space="preserve"> </w:t>
      </w:r>
      <w:r w:rsidR="004A0977">
        <w:rPr>
          <w:rFonts w:ascii="Muli" w:eastAsia="Times New Roman" w:hAnsi="Muli" w:cstheme="minorHAnsi"/>
          <w:bCs/>
          <w:sz w:val="22"/>
        </w:rPr>
        <w:br/>
      </w:r>
      <w:r w:rsidRPr="004A0977">
        <w:rPr>
          <w:rFonts w:ascii="Muli" w:eastAsia="Times New Roman" w:hAnsi="Muli" w:cstheme="minorHAnsi"/>
          <w:bCs/>
          <w:sz w:val="22"/>
        </w:rPr>
        <w:t>Akademii Nauk Stosowanych Stefana Batorego</w:t>
      </w:r>
      <w:r w:rsidRPr="004A0977">
        <w:rPr>
          <w:rFonts w:ascii="Muli" w:hAnsi="Muli" w:cstheme="minorHAnsi"/>
          <w:sz w:val="22"/>
        </w:rPr>
        <w:t>.</w:t>
      </w:r>
      <w:r w:rsidRPr="004A0977">
        <w:rPr>
          <w:rFonts w:ascii="Muli" w:eastAsia="Times New Roman" w:hAnsi="Muli" w:cstheme="minorHAnsi"/>
          <w:sz w:val="22"/>
        </w:rPr>
        <w:t>”</w:t>
      </w:r>
    </w:p>
    <w:p w:rsidR="004A0977" w:rsidRPr="004A0977" w:rsidRDefault="004A0977" w:rsidP="006935AD">
      <w:pPr>
        <w:pStyle w:val="Akapitzlist"/>
        <w:spacing w:line="360" w:lineRule="auto"/>
        <w:ind w:left="916" w:right="1417"/>
        <w:jc w:val="center"/>
        <w:rPr>
          <w:rFonts w:ascii="Muli" w:eastAsia="Times New Roman" w:hAnsi="Muli" w:cstheme="minorHAnsi"/>
          <w:sz w:val="22"/>
        </w:rPr>
      </w:pPr>
    </w:p>
    <w:p w:rsidR="006935AD" w:rsidRPr="00D322F2" w:rsidRDefault="006935AD" w:rsidP="006935AD">
      <w:pPr>
        <w:numPr>
          <w:ilvl w:val="3"/>
          <w:numId w:val="31"/>
        </w:numPr>
        <w:spacing w:before="120" w:line="360" w:lineRule="auto"/>
        <w:ind w:left="283" w:firstLine="1"/>
        <w:jc w:val="both"/>
        <w:rPr>
          <w:rFonts w:ascii="Muli" w:eastAsia="Times New Roman" w:hAnsi="Muli" w:cstheme="minorHAnsi"/>
        </w:rPr>
      </w:pPr>
      <w:r w:rsidRPr="004A0977">
        <w:rPr>
          <w:rFonts w:ascii="Muli" w:eastAsia="Times New Roman" w:hAnsi="Muli" w:cstheme="minorHAnsi"/>
          <w:sz w:val="22"/>
        </w:rPr>
        <w:t>Oferujemy wykonanie zamówienia, zgodnie z wymogami Specyfikacji Warunków Zamówienia:</w:t>
      </w:r>
    </w:p>
    <w:tbl>
      <w:tblPr>
        <w:tblW w:w="10348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1985"/>
        <w:gridCol w:w="1701"/>
        <w:gridCol w:w="1559"/>
        <w:gridCol w:w="1134"/>
        <w:gridCol w:w="1417"/>
      </w:tblGrid>
      <w:tr w:rsidR="006935AD" w:rsidRPr="00D322F2" w:rsidTr="00D322F2">
        <w:trPr>
          <w:trHeight w:val="1620"/>
        </w:trPr>
        <w:tc>
          <w:tcPr>
            <w:tcW w:w="2552" w:type="dxa"/>
            <w:tcBorders>
              <w:top w:val="single" w:sz="1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color w:val="auto"/>
                <w:spacing w:val="40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pacing w:val="40"/>
                <w:sz w:val="22"/>
                <w:szCs w:val="22"/>
              </w:rPr>
              <w:t>obiekt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 xml:space="preserve">stawka netto </w:t>
            </w: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br/>
              <w:t>(w zł/1kWh)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ind w:left="-70" w:right="-70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przewidywane zużycie energii w okresie umowy</w:t>
            </w:r>
          </w:p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(w kWh)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wartość</w:t>
            </w:r>
          </w:p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netto</w:t>
            </w:r>
          </w:p>
          <w:p w:rsidR="006935AD" w:rsidRPr="00D322F2" w:rsidRDefault="006935AD" w:rsidP="00D322F2">
            <w:pPr>
              <w:pStyle w:val="Default"/>
              <w:spacing w:after="240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(w zł)</w:t>
            </w:r>
          </w:p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[2 x 3]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kwota podatku VAT</w:t>
            </w:r>
          </w:p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wartość      brutto</w:t>
            </w:r>
          </w:p>
          <w:p w:rsidR="006935AD" w:rsidRPr="00D322F2" w:rsidRDefault="006935AD" w:rsidP="00D322F2">
            <w:pPr>
              <w:pStyle w:val="Default"/>
              <w:spacing w:after="240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(w zł)</w:t>
            </w:r>
          </w:p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t>[4 + 5]</w:t>
            </w:r>
          </w:p>
        </w:tc>
      </w:tr>
      <w:tr w:rsidR="006935AD" w:rsidRPr="00D322F2" w:rsidTr="00D322F2">
        <w:trPr>
          <w:trHeight w:val="133"/>
        </w:trPr>
        <w:tc>
          <w:tcPr>
            <w:tcW w:w="2552" w:type="dxa"/>
            <w:tcBorders>
              <w:bottom w:val="single" w:sz="8" w:space="0" w:color="auto"/>
            </w:tcBorders>
            <w:shd w:val="clear" w:color="auto" w:fill="BFBFBF"/>
            <w:noWrap/>
            <w:vAlign w:val="bottom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935AD" w:rsidRPr="00D322F2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i/>
                <w:color w:val="auto"/>
                <w:sz w:val="22"/>
                <w:szCs w:val="22"/>
              </w:rPr>
              <w:t>6</w:t>
            </w:r>
          </w:p>
        </w:tc>
      </w:tr>
      <w:tr w:rsidR="006935AD" w:rsidRPr="00D322F2" w:rsidTr="00D322F2">
        <w:trPr>
          <w:trHeight w:val="851"/>
        </w:trPr>
        <w:tc>
          <w:tcPr>
            <w:tcW w:w="2552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color w:val="auto"/>
                <w:spacing w:val="40"/>
                <w:sz w:val="22"/>
                <w:szCs w:val="22"/>
              </w:rPr>
              <w:t>budynek nr 9</w:t>
            </w: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br/>
              <w:t>przy ul. Batorego 64C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935AD" w:rsidRPr="00C37418" w:rsidRDefault="00C37418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color w:val="auto"/>
                <w:sz w:val="22"/>
                <w:szCs w:val="22"/>
              </w:rPr>
            </w:pPr>
            <w:r w:rsidRPr="00C37418">
              <w:rPr>
                <w:rFonts w:ascii="Muli" w:hAnsi="Muli" w:cstheme="minorHAnsi"/>
                <w:b/>
                <w:color w:val="auto"/>
                <w:sz w:val="22"/>
                <w:szCs w:val="22"/>
              </w:rPr>
              <w:t>123 000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</w:tr>
      <w:tr w:rsidR="006935AD" w:rsidRPr="00D322F2" w:rsidTr="00D322F2">
        <w:trPr>
          <w:trHeight w:val="851"/>
        </w:trPr>
        <w:tc>
          <w:tcPr>
            <w:tcW w:w="2552" w:type="dxa"/>
            <w:tcBorders>
              <w:righ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color w:val="auto"/>
                <w:spacing w:val="40"/>
                <w:sz w:val="22"/>
                <w:szCs w:val="22"/>
              </w:rPr>
              <w:t>budynek nr 10</w:t>
            </w: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br/>
              <w:t>przy ul. Batorego 64E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35AD" w:rsidRPr="00C37418" w:rsidRDefault="00C37418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color w:val="auto"/>
                <w:sz w:val="22"/>
                <w:szCs w:val="22"/>
              </w:rPr>
            </w:pPr>
            <w:r w:rsidRPr="00C37418">
              <w:rPr>
                <w:rFonts w:ascii="Muli" w:hAnsi="Muli" w:cstheme="minorHAnsi"/>
                <w:b/>
                <w:color w:val="auto"/>
                <w:sz w:val="22"/>
                <w:szCs w:val="22"/>
              </w:rPr>
              <w:t>85 000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</w:tr>
      <w:tr w:rsidR="006935AD" w:rsidRPr="00D322F2" w:rsidTr="00D322F2">
        <w:trPr>
          <w:trHeight w:val="851"/>
        </w:trPr>
        <w:tc>
          <w:tcPr>
            <w:tcW w:w="2552" w:type="dxa"/>
            <w:tcBorders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color w:val="auto"/>
                <w:spacing w:val="40"/>
                <w:sz w:val="22"/>
                <w:szCs w:val="22"/>
              </w:rPr>
              <w:t>budynek nr 12</w:t>
            </w: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br/>
              <w:t>przy ul. Batorego 64F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935AD" w:rsidRPr="00C37418" w:rsidRDefault="00C37418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color w:val="auto"/>
                <w:sz w:val="22"/>
                <w:szCs w:val="22"/>
              </w:rPr>
            </w:pPr>
            <w:r w:rsidRPr="00C37418">
              <w:rPr>
                <w:rFonts w:ascii="Muli" w:hAnsi="Muli" w:cstheme="minorHAnsi"/>
                <w:b/>
                <w:color w:val="auto"/>
                <w:sz w:val="22"/>
                <w:szCs w:val="22"/>
              </w:rPr>
              <w:t>67 000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</w:tr>
      <w:tr w:rsidR="006935AD" w:rsidRPr="00D322F2" w:rsidTr="00D322F2">
        <w:trPr>
          <w:trHeight w:val="851"/>
        </w:trPr>
        <w:tc>
          <w:tcPr>
            <w:tcW w:w="2552" w:type="dxa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color w:val="auto"/>
                <w:spacing w:val="40"/>
                <w:sz w:val="22"/>
                <w:szCs w:val="22"/>
              </w:rPr>
              <w:t>budynek DS</w:t>
            </w:r>
            <w:r w:rsidRPr="00D322F2">
              <w:rPr>
                <w:rFonts w:ascii="Muli" w:hAnsi="Muli" w:cstheme="minorHAnsi"/>
                <w:color w:val="auto"/>
                <w:sz w:val="22"/>
                <w:szCs w:val="22"/>
              </w:rPr>
              <w:br/>
              <w:t>przy ul. Batorego 64G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5AD" w:rsidRPr="00C37418" w:rsidRDefault="00C37418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color w:val="auto"/>
                <w:sz w:val="22"/>
                <w:szCs w:val="22"/>
              </w:rPr>
            </w:pPr>
            <w:r w:rsidRPr="00C37418">
              <w:rPr>
                <w:rFonts w:ascii="Muli" w:hAnsi="Muli" w:cstheme="minorHAnsi"/>
                <w:b/>
                <w:color w:val="auto"/>
                <w:sz w:val="22"/>
                <w:szCs w:val="22"/>
              </w:rPr>
              <w:t>30 000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</w:tr>
      <w:tr w:rsidR="006935AD" w:rsidRPr="00D322F2" w:rsidTr="00D322F2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b/>
                <w:color w:val="auto"/>
                <w:spacing w:val="40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color w:val="auto"/>
                <w:spacing w:val="40"/>
                <w:sz w:val="22"/>
                <w:szCs w:val="22"/>
              </w:rPr>
              <w:t>budynek</w:t>
            </w:r>
          </w:p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b/>
                <w:color w:val="auto"/>
                <w:spacing w:val="40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sz w:val="22"/>
                <w:szCs w:val="22"/>
              </w:rPr>
              <w:t>ul. Batorego działka 21/29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5AD" w:rsidRPr="00C37418" w:rsidRDefault="00C37418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color w:val="auto"/>
                <w:sz w:val="22"/>
                <w:szCs w:val="22"/>
              </w:rPr>
            </w:pPr>
            <w:r w:rsidRPr="00C37418">
              <w:rPr>
                <w:rFonts w:ascii="Muli" w:hAnsi="Muli" w:cstheme="minorHAnsi"/>
                <w:b/>
                <w:color w:val="auto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</w:tr>
      <w:tr w:rsidR="006935AD" w:rsidRPr="00D322F2" w:rsidTr="00D322F2">
        <w:trPr>
          <w:trHeight w:hRule="exact" w:val="113"/>
        </w:trPr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ind w:right="639"/>
              <w:jc w:val="right"/>
              <w:rPr>
                <w:rFonts w:ascii="Muli" w:hAnsi="Muli" w:cstheme="minorHAnsi"/>
                <w:b/>
                <w:color w:val="auto"/>
                <w:spacing w:val="4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935AD" w:rsidRPr="00C37418" w:rsidRDefault="006935AD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</w:tr>
      <w:tr w:rsidR="006935AD" w:rsidRPr="00D322F2" w:rsidTr="001228EC">
        <w:trPr>
          <w:trHeight w:val="575"/>
        </w:trPr>
        <w:tc>
          <w:tcPr>
            <w:tcW w:w="4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ind w:right="639"/>
              <w:jc w:val="right"/>
              <w:rPr>
                <w:rFonts w:ascii="Muli" w:hAnsi="Muli" w:cstheme="minorHAnsi"/>
                <w:b/>
                <w:color w:val="auto"/>
                <w:sz w:val="22"/>
                <w:szCs w:val="22"/>
              </w:rPr>
            </w:pPr>
            <w:r w:rsidRPr="00D322F2">
              <w:rPr>
                <w:rFonts w:ascii="Muli" w:hAnsi="Muli" w:cstheme="minorHAnsi"/>
                <w:b/>
                <w:color w:val="auto"/>
                <w:spacing w:val="40"/>
                <w:sz w:val="22"/>
                <w:szCs w:val="22"/>
              </w:rPr>
              <w:t xml:space="preserve">R A Z E M     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35AD" w:rsidRPr="00C37418" w:rsidRDefault="00C37418" w:rsidP="00D322F2">
            <w:pPr>
              <w:pStyle w:val="Default"/>
              <w:spacing w:after="27"/>
              <w:jc w:val="center"/>
              <w:rPr>
                <w:rFonts w:ascii="Muli" w:hAnsi="Mul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="Muli" w:hAnsi="Muli" w:cstheme="minorHAnsi"/>
                <w:b/>
                <w:color w:val="auto"/>
                <w:sz w:val="22"/>
                <w:szCs w:val="22"/>
              </w:rPr>
              <w:t>305 200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35AD" w:rsidRPr="00D322F2" w:rsidRDefault="006935AD" w:rsidP="00D322F2">
            <w:pPr>
              <w:pStyle w:val="Default"/>
              <w:spacing w:after="27"/>
              <w:rPr>
                <w:rFonts w:ascii="Muli" w:hAnsi="Muli" w:cstheme="minorHAnsi"/>
                <w:color w:val="auto"/>
                <w:sz w:val="22"/>
                <w:szCs w:val="22"/>
              </w:rPr>
            </w:pPr>
          </w:p>
        </w:tc>
      </w:tr>
    </w:tbl>
    <w:p w:rsidR="006935AD" w:rsidRPr="00D322F2" w:rsidRDefault="006935AD" w:rsidP="006935AD">
      <w:pPr>
        <w:tabs>
          <w:tab w:val="left" w:pos="709"/>
        </w:tabs>
        <w:spacing w:line="360" w:lineRule="auto"/>
        <w:rPr>
          <w:rFonts w:ascii="Muli" w:eastAsia="Times New Roman" w:hAnsi="Muli" w:cstheme="minorHAnsi"/>
        </w:rPr>
      </w:pPr>
    </w:p>
    <w:p w:rsidR="006935AD" w:rsidRPr="00D322F2" w:rsidRDefault="006935AD" w:rsidP="006935AD">
      <w:pPr>
        <w:pStyle w:val="Tekstpodstawowy"/>
        <w:spacing w:line="360" w:lineRule="auto"/>
        <w:ind w:left="284"/>
        <w:rPr>
          <w:rFonts w:ascii="Muli" w:hAnsi="Muli" w:cstheme="minorHAnsi"/>
          <w:b/>
          <w:sz w:val="22"/>
          <w:szCs w:val="22"/>
        </w:rPr>
      </w:pPr>
      <w:r w:rsidRPr="00D322F2">
        <w:rPr>
          <w:rFonts w:ascii="Muli" w:hAnsi="Muli" w:cstheme="minorHAnsi"/>
          <w:b/>
          <w:sz w:val="22"/>
          <w:szCs w:val="22"/>
        </w:rPr>
        <w:t xml:space="preserve">cena brutto oferty ……………………………………….. zł </w:t>
      </w:r>
    </w:p>
    <w:p w:rsidR="006935AD" w:rsidRPr="00D322F2" w:rsidRDefault="006935AD" w:rsidP="006935AD">
      <w:pPr>
        <w:pStyle w:val="Tekstpodstawowy"/>
        <w:spacing w:line="360" w:lineRule="auto"/>
        <w:ind w:left="284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(słownie zł: ……..............................................................................................), </w:t>
      </w:r>
    </w:p>
    <w:p w:rsidR="006935AD" w:rsidRPr="004A0977" w:rsidRDefault="006935AD" w:rsidP="006935AD">
      <w:pPr>
        <w:ind w:left="284"/>
        <w:rPr>
          <w:rFonts w:ascii="Muli" w:hAnsi="Muli" w:cstheme="minorHAnsi"/>
          <w:sz w:val="22"/>
        </w:rPr>
      </w:pPr>
      <w:r w:rsidRPr="004A0977">
        <w:rPr>
          <w:rFonts w:ascii="Muli" w:hAnsi="Muli" w:cstheme="minorHAnsi"/>
          <w:sz w:val="22"/>
        </w:rPr>
        <w:t>w tym: cena netto ............................ zł oraz podatek VAT ............................ zł.</w:t>
      </w:r>
    </w:p>
    <w:p w:rsidR="006935AD" w:rsidRPr="004A0977" w:rsidRDefault="006935AD" w:rsidP="006935AD">
      <w:pPr>
        <w:tabs>
          <w:tab w:val="left" w:pos="709"/>
        </w:tabs>
        <w:spacing w:line="360" w:lineRule="auto"/>
        <w:rPr>
          <w:rFonts w:ascii="Muli" w:eastAsia="Times New Roman" w:hAnsi="Muli" w:cstheme="minorHAnsi"/>
          <w:sz w:val="22"/>
        </w:rPr>
      </w:pPr>
    </w:p>
    <w:p w:rsidR="006935AD" w:rsidRPr="001228EC" w:rsidRDefault="006935AD" w:rsidP="001228EC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Osobą / osobami upoważnionymi do podpisania umowy jest / są:</w:t>
      </w:r>
    </w:p>
    <w:p w:rsidR="006935AD" w:rsidRPr="001228EC" w:rsidRDefault="006935AD" w:rsidP="006935AD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ab/>
        <w:t>.................................................................................................................................................</w:t>
      </w:r>
    </w:p>
    <w:p w:rsidR="006935AD" w:rsidRPr="001228EC" w:rsidRDefault="006935AD" w:rsidP="006935AD">
      <w:pPr>
        <w:spacing w:after="120" w:line="240" w:lineRule="auto"/>
        <w:ind w:left="360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stanowisko ..............................................................................................................................</w:t>
      </w:r>
    </w:p>
    <w:p w:rsidR="006935AD" w:rsidRPr="001228EC" w:rsidRDefault="006935AD" w:rsidP="001228EC">
      <w:pPr>
        <w:spacing w:after="120" w:line="240" w:lineRule="auto"/>
        <w:ind w:firstLine="360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tel. / email. .................................................................................................................................</w:t>
      </w:r>
    </w:p>
    <w:p w:rsidR="006935AD" w:rsidRPr="001228EC" w:rsidRDefault="006935AD" w:rsidP="006935AD">
      <w:pPr>
        <w:tabs>
          <w:tab w:val="num" w:pos="360"/>
        </w:tabs>
        <w:spacing w:after="120" w:line="240" w:lineRule="auto"/>
        <w:ind w:left="360" w:hanging="76"/>
        <w:rPr>
          <w:rFonts w:ascii="Muli" w:eastAsia="Times New Roman" w:hAnsi="Muli" w:cstheme="minorHAnsi"/>
          <w:b w:val="0"/>
          <w:sz w:val="22"/>
        </w:rPr>
      </w:pPr>
    </w:p>
    <w:p w:rsidR="006935AD" w:rsidRPr="001228EC" w:rsidRDefault="006935AD" w:rsidP="006935AD">
      <w:pPr>
        <w:tabs>
          <w:tab w:val="num" w:pos="360"/>
        </w:tabs>
        <w:spacing w:after="120" w:line="240" w:lineRule="auto"/>
        <w:ind w:left="360" w:hanging="76"/>
        <w:rPr>
          <w:rFonts w:ascii="Muli" w:eastAsia="Times New Roman" w:hAnsi="Muli" w:cstheme="minorHAnsi"/>
          <w:b w:val="0"/>
          <w:sz w:val="22"/>
        </w:rPr>
      </w:pPr>
    </w:p>
    <w:p w:rsidR="006935AD" w:rsidRPr="001228EC" w:rsidRDefault="006935AD" w:rsidP="006935AD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Osobą / osobami upoważnionymi do kontaktów z Zamawiającym odpowiedzialnymi za wykonanie zobowiązań umowy jest / są:</w:t>
      </w:r>
    </w:p>
    <w:p w:rsidR="006935AD" w:rsidRPr="001228EC" w:rsidRDefault="006935AD" w:rsidP="006935AD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ab/>
        <w:t>.................................................................................................................................................</w:t>
      </w:r>
    </w:p>
    <w:p w:rsidR="006935AD" w:rsidRPr="001228EC" w:rsidRDefault="006935AD" w:rsidP="006935AD">
      <w:pPr>
        <w:spacing w:after="120" w:line="240" w:lineRule="auto"/>
        <w:ind w:left="360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stanowisko ..............................................................................................................................</w:t>
      </w:r>
    </w:p>
    <w:p w:rsidR="006935AD" w:rsidRPr="001228EC" w:rsidRDefault="006935AD" w:rsidP="006935AD">
      <w:pPr>
        <w:spacing w:after="120" w:line="240" w:lineRule="auto"/>
        <w:ind w:left="360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tel. / email. .................................................................................................................................</w:t>
      </w:r>
    </w:p>
    <w:p w:rsidR="006935AD" w:rsidRPr="001228EC" w:rsidRDefault="006935AD" w:rsidP="006935A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uli" w:eastAsia="Times New Roman" w:hAnsi="Muli" w:cstheme="minorHAnsi"/>
          <w:b w:val="0"/>
          <w:i/>
          <w:sz w:val="22"/>
          <w:u w:val="single"/>
        </w:rPr>
      </w:pPr>
    </w:p>
    <w:p w:rsidR="001228EC" w:rsidRPr="001228EC" w:rsidRDefault="001228EC" w:rsidP="006935A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uli" w:eastAsia="Times New Roman" w:hAnsi="Muli" w:cstheme="minorHAnsi"/>
          <w:b w:val="0"/>
          <w:i/>
          <w:sz w:val="22"/>
          <w:u w:val="single"/>
        </w:rPr>
      </w:pPr>
    </w:p>
    <w:p w:rsidR="006935AD" w:rsidRPr="001228EC" w:rsidRDefault="006935AD" w:rsidP="006935AD">
      <w:pPr>
        <w:numPr>
          <w:ilvl w:val="0"/>
          <w:numId w:val="16"/>
        </w:numPr>
        <w:spacing w:line="360" w:lineRule="auto"/>
        <w:ind w:left="709" w:hanging="425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Oświadczenie dotyczące postanowień specyfikacji warunków zamówienia:</w:t>
      </w:r>
    </w:p>
    <w:p w:rsidR="006935AD" w:rsidRPr="001228EC" w:rsidRDefault="006935AD" w:rsidP="006935AD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 xml:space="preserve">Oświadczamy, że zapoznaliśmy się ze specyfikacją warunków zamówienia, nie wnosimy żadnych uwag ani zastrzeżeń oraz uzyskaliśmy informacje niezbędne </w:t>
      </w:r>
      <w:r w:rsidRPr="001228EC">
        <w:rPr>
          <w:rFonts w:ascii="Muli" w:eastAsia="Times New Roman" w:hAnsi="Muli" w:cstheme="minorHAnsi"/>
          <w:b w:val="0"/>
          <w:sz w:val="22"/>
        </w:rPr>
        <w:br/>
        <w:t>do przygotowania oferty.</w:t>
      </w:r>
    </w:p>
    <w:p w:rsidR="006935AD" w:rsidRPr="001228EC" w:rsidRDefault="006935AD" w:rsidP="006935AD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 xml:space="preserve">Oświadczamy, że uważamy się za związanych ofertą przez czas wskazany </w:t>
      </w:r>
      <w:r w:rsidRPr="001228EC">
        <w:rPr>
          <w:rFonts w:ascii="Muli" w:eastAsia="Times New Roman" w:hAnsi="Muli" w:cstheme="minorHAnsi"/>
          <w:b w:val="0"/>
          <w:sz w:val="22"/>
        </w:rPr>
        <w:br/>
        <w:t>w specyfikacji warunków zamówienia.</w:t>
      </w:r>
    </w:p>
    <w:p w:rsidR="006935AD" w:rsidRPr="001228EC" w:rsidRDefault="006935AD" w:rsidP="006935AD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Oświadczamy, że wymagania stawiane Wykonawcy oraz Istotne postanowienia umowy wraz z dokonanymi w toku postępowania zmianami zostały przez nas zaakceptowane bez zastrzeżeń i zobowiązujemy się, w przypadku wyboru naszej oferty, do zawarcia umowy w miejscu i terminie wyznaczonym przez Zamawiającego.</w:t>
      </w:r>
    </w:p>
    <w:p w:rsidR="006935AD" w:rsidRPr="001228EC" w:rsidRDefault="006935AD" w:rsidP="006935AD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Oświadczamy, że wypełniliśmy obowiązki informacyjne przewidziane w art. 13 lub art. 14 RODO</w:t>
      </w:r>
      <w:r w:rsidRPr="001228EC">
        <w:rPr>
          <w:rFonts w:ascii="Muli" w:eastAsia="Times New Roman" w:hAnsi="Muli" w:cstheme="minorHAnsi"/>
          <w:b w:val="0"/>
          <w:sz w:val="22"/>
          <w:vertAlign w:val="superscript"/>
        </w:rPr>
        <w:t>1)</w:t>
      </w:r>
      <w:r w:rsidRPr="001228EC">
        <w:rPr>
          <w:rFonts w:ascii="Muli" w:eastAsia="Times New Roman" w:hAnsi="Muli" w:cstheme="minorHAnsi"/>
          <w:b w:val="0"/>
          <w:sz w:val="22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1228EC" w:rsidRDefault="001228EC" w:rsidP="006935AD">
      <w:pPr>
        <w:spacing w:after="120" w:line="240" w:lineRule="auto"/>
        <w:ind w:left="426"/>
        <w:rPr>
          <w:rFonts w:ascii="Muli" w:eastAsia="Times New Roman" w:hAnsi="Muli" w:cstheme="minorHAnsi"/>
          <w:sz w:val="22"/>
        </w:rPr>
      </w:pPr>
    </w:p>
    <w:p w:rsidR="001228EC" w:rsidRDefault="001228EC" w:rsidP="006935AD">
      <w:pPr>
        <w:spacing w:after="120" w:line="240" w:lineRule="auto"/>
        <w:ind w:left="426"/>
        <w:rPr>
          <w:rFonts w:ascii="Muli" w:eastAsia="Times New Roman" w:hAnsi="Muli" w:cstheme="minorHAnsi"/>
          <w:sz w:val="22"/>
        </w:rPr>
      </w:pPr>
    </w:p>
    <w:p w:rsidR="001228EC" w:rsidRDefault="001228EC" w:rsidP="006935AD">
      <w:pPr>
        <w:spacing w:after="120" w:line="240" w:lineRule="auto"/>
        <w:ind w:left="426"/>
        <w:rPr>
          <w:rFonts w:ascii="Muli" w:eastAsia="Times New Roman" w:hAnsi="Muli" w:cstheme="minorHAnsi"/>
          <w:sz w:val="22"/>
        </w:rPr>
      </w:pPr>
    </w:p>
    <w:p w:rsidR="006935AD" w:rsidRPr="001228EC" w:rsidRDefault="006935AD" w:rsidP="006935AD">
      <w:pPr>
        <w:spacing w:after="120" w:line="240" w:lineRule="auto"/>
        <w:ind w:left="426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lastRenderedPageBreak/>
        <w:t>5. Informacja o podwykonawstwie: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962"/>
        <w:gridCol w:w="3543"/>
      </w:tblGrid>
      <w:tr w:rsidR="006935AD" w:rsidRPr="001228EC" w:rsidTr="00D322F2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1228EC" w:rsidRDefault="006935AD" w:rsidP="00D322F2">
            <w:pPr>
              <w:jc w:val="center"/>
              <w:rPr>
                <w:rFonts w:ascii="Muli" w:eastAsia="Times New Roman" w:hAnsi="Muli" w:cstheme="minorHAnsi"/>
                <w:b w:val="0"/>
                <w:sz w:val="28"/>
                <w:szCs w:val="24"/>
              </w:rPr>
            </w:pPr>
            <w:r w:rsidRPr="001228EC">
              <w:rPr>
                <w:rFonts w:ascii="Muli" w:eastAsia="Times New Roman" w:hAnsi="Muli" w:cstheme="minorHAnsi"/>
                <w:b w:val="0"/>
                <w:sz w:val="22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1228EC" w:rsidRDefault="006935AD" w:rsidP="00D322F2">
            <w:pPr>
              <w:jc w:val="center"/>
              <w:rPr>
                <w:rFonts w:ascii="Muli" w:eastAsia="Times New Roman" w:hAnsi="Muli" w:cstheme="minorHAnsi"/>
                <w:b w:val="0"/>
                <w:sz w:val="28"/>
                <w:szCs w:val="24"/>
              </w:rPr>
            </w:pPr>
            <w:r w:rsidRPr="001228EC">
              <w:rPr>
                <w:rFonts w:ascii="Muli" w:eastAsia="Times New Roman" w:hAnsi="Muli" w:cstheme="minorHAnsi"/>
                <w:b w:val="0"/>
                <w:sz w:val="22"/>
              </w:rPr>
              <w:t>Opis części zamówienia, które Wykonawca zamierza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1228EC" w:rsidRDefault="006935AD" w:rsidP="00D322F2">
            <w:pPr>
              <w:jc w:val="center"/>
              <w:rPr>
                <w:rFonts w:ascii="Muli" w:eastAsia="Times New Roman" w:hAnsi="Muli" w:cstheme="minorHAnsi"/>
                <w:b w:val="0"/>
                <w:sz w:val="28"/>
                <w:szCs w:val="24"/>
              </w:rPr>
            </w:pPr>
            <w:r w:rsidRPr="001228EC">
              <w:rPr>
                <w:rFonts w:ascii="Muli" w:eastAsia="Times New Roman" w:hAnsi="Muli" w:cstheme="minorHAnsi"/>
                <w:b w:val="0"/>
                <w:sz w:val="22"/>
              </w:rPr>
              <w:t>Firma podwykonawcy</w:t>
            </w:r>
          </w:p>
        </w:tc>
      </w:tr>
      <w:tr w:rsidR="006935AD" w:rsidRPr="001228EC" w:rsidTr="00D322F2">
        <w:trPr>
          <w:trHeight w:val="17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D" w:rsidRPr="001228EC" w:rsidRDefault="006935AD" w:rsidP="00D322F2">
            <w:pPr>
              <w:spacing w:line="360" w:lineRule="auto"/>
              <w:jc w:val="center"/>
              <w:rPr>
                <w:rFonts w:ascii="Muli" w:eastAsia="Times New Roman" w:hAnsi="Muli" w:cstheme="minorHAnsi"/>
                <w:b w:val="0"/>
                <w:sz w:val="28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D" w:rsidRPr="001228EC" w:rsidRDefault="006935AD" w:rsidP="00D322F2">
            <w:pPr>
              <w:spacing w:line="360" w:lineRule="auto"/>
              <w:jc w:val="center"/>
              <w:rPr>
                <w:rFonts w:ascii="Muli" w:eastAsia="Times New Roman" w:hAnsi="Muli" w:cstheme="minorHAnsi"/>
                <w:b w:val="0"/>
                <w:sz w:val="28"/>
                <w:szCs w:val="24"/>
              </w:rPr>
            </w:pPr>
          </w:p>
          <w:p w:rsidR="006935AD" w:rsidRPr="001228EC" w:rsidRDefault="006935AD" w:rsidP="00D322F2">
            <w:pPr>
              <w:spacing w:line="360" w:lineRule="auto"/>
              <w:jc w:val="center"/>
              <w:rPr>
                <w:rFonts w:ascii="Muli" w:eastAsia="Times New Roman" w:hAnsi="Muli" w:cstheme="minorHAnsi"/>
                <w:b w:val="0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D" w:rsidRPr="001228EC" w:rsidRDefault="006935AD" w:rsidP="00D322F2">
            <w:pPr>
              <w:spacing w:line="360" w:lineRule="auto"/>
              <w:jc w:val="center"/>
              <w:rPr>
                <w:rFonts w:ascii="Muli" w:eastAsia="Times New Roman" w:hAnsi="Muli" w:cstheme="minorHAnsi"/>
                <w:b w:val="0"/>
                <w:sz w:val="28"/>
                <w:szCs w:val="24"/>
              </w:rPr>
            </w:pPr>
          </w:p>
        </w:tc>
      </w:tr>
    </w:tbl>
    <w:p w:rsidR="001228EC" w:rsidRDefault="001228EC" w:rsidP="006935AD">
      <w:pPr>
        <w:spacing w:after="120" w:line="240" w:lineRule="auto"/>
        <w:ind w:left="360"/>
        <w:rPr>
          <w:rFonts w:ascii="Muli" w:eastAsia="Times New Roman" w:hAnsi="Muli" w:cstheme="minorHAnsi"/>
          <w:b w:val="0"/>
          <w:sz w:val="22"/>
        </w:rPr>
      </w:pPr>
    </w:p>
    <w:p w:rsidR="001228EC" w:rsidRDefault="001228EC" w:rsidP="006935AD">
      <w:pPr>
        <w:spacing w:after="120" w:line="240" w:lineRule="auto"/>
        <w:ind w:left="360"/>
        <w:rPr>
          <w:rFonts w:ascii="Muli" w:eastAsia="Times New Roman" w:hAnsi="Muli" w:cstheme="minorHAnsi"/>
          <w:b w:val="0"/>
          <w:sz w:val="22"/>
        </w:rPr>
      </w:pPr>
    </w:p>
    <w:p w:rsidR="006935AD" w:rsidRPr="001228EC" w:rsidRDefault="006935AD" w:rsidP="006935AD">
      <w:pPr>
        <w:spacing w:after="120" w:line="240" w:lineRule="auto"/>
        <w:ind w:left="360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Załączniki do oferty:</w:t>
      </w:r>
    </w:p>
    <w:p w:rsidR="006935AD" w:rsidRPr="001228EC" w:rsidRDefault="006935AD" w:rsidP="006935AD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theme="minorHAnsi"/>
          <w:b w:val="0"/>
          <w:sz w:val="22"/>
          <w:lang w:val="de-DE"/>
        </w:rPr>
      </w:pPr>
      <w:r w:rsidRPr="001228EC">
        <w:rPr>
          <w:rFonts w:ascii="Muli" w:eastAsia="Times New Roman" w:hAnsi="Muli" w:cstheme="minorHAnsi"/>
          <w:b w:val="0"/>
          <w:sz w:val="22"/>
          <w:lang w:val="de-DE"/>
        </w:rPr>
        <w:t>...................................................................................... str. ............</w:t>
      </w:r>
    </w:p>
    <w:p w:rsidR="006935AD" w:rsidRPr="001228EC" w:rsidRDefault="006935AD" w:rsidP="006935AD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theme="minorHAnsi"/>
          <w:b w:val="0"/>
          <w:sz w:val="22"/>
          <w:lang w:val="de-DE"/>
        </w:rPr>
      </w:pPr>
      <w:r w:rsidRPr="001228EC">
        <w:rPr>
          <w:rFonts w:ascii="Muli" w:eastAsia="Times New Roman" w:hAnsi="Muli" w:cstheme="minorHAnsi"/>
          <w:b w:val="0"/>
          <w:sz w:val="22"/>
          <w:lang w:val="de-DE"/>
        </w:rPr>
        <w:t>...................................................................................... str. ............</w:t>
      </w:r>
    </w:p>
    <w:p w:rsidR="006935AD" w:rsidRPr="001228EC" w:rsidRDefault="006935AD" w:rsidP="006935AD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theme="minorHAnsi"/>
          <w:b w:val="0"/>
          <w:sz w:val="22"/>
          <w:lang w:val="de-DE"/>
        </w:rPr>
      </w:pPr>
      <w:r w:rsidRPr="001228EC">
        <w:rPr>
          <w:rFonts w:ascii="Muli" w:eastAsia="Times New Roman" w:hAnsi="Muli" w:cstheme="minorHAnsi"/>
          <w:b w:val="0"/>
          <w:sz w:val="22"/>
          <w:lang w:val="de-DE"/>
        </w:rPr>
        <w:t>...................................................................................... str. ............</w:t>
      </w:r>
    </w:p>
    <w:p w:rsidR="006935AD" w:rsidRPr="001228EC" w:rsidRDefault="006935AD" w:rsidP="006935AD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theme="minorHAnsi"/>
          <w:b w:val="0"/>
          <w:sz w:val="22"/>
          <w:lang w:val="de-DE"/>
        </w:rPr>
      </w:pPr>
      <w:r w:rsidRPr="001228EC">
        <w:rPr>
          <w:rFonts w:ascii="Muli" w:eastAsia="Times New Roman" w:hAnsi="Muli" w:cstheme="minorHAnsi"/>
          <w:b w:val="0"/>
          <w:sz w:val="22"/>
          <w:lang w:val="de-DE"/>
        </w:rPr>
        <w:t>...................................................................................... str. ............</w:t>
      </w:r>
    </w:p>
    <w:p w:rsidR="006935AD" w:rsidRPr="001228EC" w:rsidRDefault="006935AD" w:rsidP="006935AD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theme="minorHAnsi"/>
          <w:b w:val="0"/>
          <w:sz w:val="22"/>
          <w:lang w:val="de-DE"/>
        </w:rPr>
      </w:pPr>
      <w:r w:rsidRPr="001228EC">
        <w:rPr>
          <w:rFonts w:ascii="Muli" w:eastAsia="Times New Roman" w:hAnsi="Muli" w:cstheme="minorHAnsi"/>
          <w:b w:val="0"/>
          <w:sz w:val="22"/>
          <w:lang w:val="de-DE"/>
        </w:rPr>
        <w:t>...................................................................................... str. ............</w:t>
      </w:r>
    </w:p>
    <w:p w:rsidR="006935AD" w:rsidRPr="004A0977" w:rsidRDefault="006935AD" w:rsidP="006935AD">
      <w:pPr>
        <w:tabs>
          <w:tab w:val="num" w:pos="1425"/>
        </w:tabs>
        <w:spacing w:after="120" w:line="240" w:lineRule="auto"/>
        <w:ind w:left="1425" w:hanging="360"/>
        <w:rPr>
          <w:rFonts w:ascii="Muli" w:eastAsia="Times New Roman" w:hAnsi="Muli" w:cstheme="minorHAnsi"/>
          <w:sz w:val="22"/>
          <w:lang w:val="de-DE"/>
        </w:rPr>
      </w:pPr>
    </w:p>
    <w:p w:rsidR="006935AD" w:rsidRPr="00D322F2" w:rsidRDefault="006935AD" w:rsidP="006935AD">
      <w:pPr>
        <w:spacing w:line="360" w:lineRule="auto"/>
        <w:jc w:val="both"/>
        <w:rPr>
          <w:rFonts w:ascii="Muli" w:eastAsia="Times New Roman" w:hAnsi="Muli" w:cstheme="minorHAnsi"/>
          <w:sz w:val="18"/>
          <w:szCs w:val="18"/>
        </w:rPr>
      </w:pPr>
    </w:p>
    <w:p w:rsidR="006935AD" w:rsidRPr="00D322F2" w:rsidRDefault="006935AD" w:rsidP="006935AD">
      <w:pPr>
        <w:spacing w:line="240" w:lineRule="auto"/>
        <w:jc w:val="right"/>
        <w:rPr>
          <w:rFonts w:ascii="Muli" w:eastAsia="Times New Roman" w:hAnsi="Muli" w:cstheme="minorHAnsi"/>
          <w:sz w:val="24"/>
          <w:szCs w:val="24"/>
        </w:rPr>
      </w:pPr>
      <w:r w:rsidRPr="00D322F2">
        <w:rPr>
          <w:rFonts w:ascii="Muli" w:eastAsia="Times New Roman" w:hAnsi="Muli" w:cstheme="minorHAnsi"/>
          <w:color w:val="0000FF"/>
          <w:kern w:val="144"/>
        </w:rPr>
        <w:t>______________________________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 xml:space="preserve">                                                                                                        kwalifikowany podpis elektroniczny/podpis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zaufany/podpis osobisty upełnomocnionego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 xml:space="preserve">przedstawiciela Wykonawcy    </w:t>
      </w: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sz w:val="18"/>
          <w:szCs w:val="18"/>
        </w:rPr>
      </w:pPr>
    </w:p>
    <w:p w:rsidR="006935AD" w:rsidRPr="00D322F2" w:rsidRDefault="006935AD" w:rsidP="006935AD">
      <w:pPr>
        <w:spacing w:line="240" w:lineRule="auto"/>
        <w:rPr>
          <w:rFonts w:ascii="Muli" w:eastAsia="Times New Roman" w:hAnsi="Muli" w:cstheme="minorHAnsi"/>
          <w:sz w:val="16"/>
          <w:szCs w:val="16"/>
          <w:vertAlign w:val="superscript"/>
        </w:rPr>
      </w:pPr>
    </w:p>
    <w:p w:rsidR="006935AD" w:rsidRPr="00D322F2" w:rsidRDefault="006935AD" w:rsidP="006935AD">
      <w:pPr>
        <w:spacing w:line="240" w:lineRule="auto"/>
        <w:rPr>
          <w:rFonts w:ascii="Muli" w:eastAsia="Times New Roman" w:hAnsi="Muli" w:cstheme="minorHAnsi"/>
          <w:sz w:val="16"/>
          <w:szCs w:val="16"/>
        </w:rPr>
      </w:pPr>
      <w:r w:rsidRPr="00D322F2">
        <w:rPr>
          <w:rFonts w:ascii="Muli" w:eastAsia="Times New Roman" w:hAnsi="Muli" w:cstheme="minorHAnsi"/>
          <w:sz w:val="16"/>
          <w:szCs w:val="16"/>
          <w:vertAlign w:val="superscript"/>
        </w:rPr>
        <w:t xml:space="preserve">1) </w:t>
      </w:r>
      <w:r w:rsidRPr="00D322F2">
        <w:rPr>
          <w:rFonts w:ascii="Muli" w:eastAsia="Times New Roman" w:hAnsi="Mul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35AD" w:rsidRPr="00D322F2" w:rsidRDefault="006935AD" w:rsidP="006935AD">
      <w:pPr>
        <w:spacing w:line="240" w:lineRule="auto"/>
        <w:rPr>
          <w:rFonts w:ascii="Muli" w:eastAsia="Times New Roman" w:hAnsi="Muli" w:cstheme="minorHAnsi"/>
          <w:sz w:val="16"/>
          <w:szCs w:val="16"/>
        </w:rPr>
      </w:pPr>
    </w:p>
    <w:p w:rsidR="006935AD" w:rsidRPr="00D322F2" w:rsidRDefault="006935AD" w:rsidP="006935AD">
      <w:pPr>
        <w:spacing w:line="240" w:lineRule="auto"/>
        <w:rPr>
          <w:rFonts w:ascii="Muli" w:eastAsia="Times New Roman" w:hAnsi="Muli" w:cstheme="minorHAnsi"/>
          <w:sz w:val="16"/>
          <w:szCs w:val="16"/>
        </w:rPr>
      </w:pPr>
      <w:r w:rsidRPr="00D322F2">
        <w:rPr>
          <w:rFonts w:ascii="Muli" w:eastAsia="Times New Roman" w:hAnsi="Muli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  <w:sz w:val="24"/>
          <w:szCs w:val="24"/>
        </w:rPr>
      </w:pP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  <w:sz w:val="24"/>
          <w:szCs w:val="24"/>
        </w:rPr>
      </w:pP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  <w:sz w:val="24"/>
          <w:szCs w:val="24"/>
        </w:rPr>
      </w:pP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  <w:sz w:val="24"/>
          <w:szCs w:val="24"/>
        </w:rPr>
      </w:pP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  <w:sz w:val="24"/>
          <w:szCs w:val="24"/>
        </w:rPr>
      </w:pP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  <w:sz w:val="24"/>
          <w:szCs w:val="24"/>
        </w:rPr>
      </w:pPr>
    </w:p>
    <w:p w:rsidR="006935AD" w:rsidRPr="001228EC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sz w:val="22"/>
        </w:rPr>
        <w:lastRenderedPageBreak/>
        <w:t>Załącznik nr 2</w:t>
      </w:r>
    </w:p>
    <w:p w:rsidR="006935AD" w:rsidRPr="001228EC" w:rsidRDefault="006935AD" w:rsidP="006935AD">
      <w:pPr>
        <w:keepNext/>
        <w:spacing w:line="240" w:lineRule="auto"/>
        <w:outlineLvl w:val="6"/>
        <w:rPr>
          <w:rFonts w:ascii="Muli" w:eastAsia="Times New Roman" w:hAnsi="Muli" w:cstheme="minorHAnsi"/>
          <w:b w:val="0"/>
          <w:bCs/>
          <w:sz w:val="22"/>
        </w:rPr>
      </w:pPr>
    </w:p>
    <w:p w:rsidR="006935AD" w:rsidRPr="001228EC" w:rsidRDefault="006935AD" w:rsidP="006935AD">
      <w:pPr>
        <w:keepNext/>
        <w:spacing w:line="240" w:lineRule="auto"/>
        <w:outlineLvl w:val="6"/>
        <w:rPr>
          <w:rFonts w:ascii="Muli" w:eastAsia="Times New Roman" w:hAnsi="Muli" w:cstheme="minorHAnsi"/>
          <w:b w:val="0"/>
          <w:bCs/>
          <w:sz w:val="22"/>
        </w:rPr>
      </w:pPr>
      <w:r w:rsidRPr="001228EC">
        <w:rPr>
          <w:rFonts w:ascii="Muli" w:eastAsia="Times New Roman" w:hAnsi="Muli" w:cstheme="minorHAnsi"/>
          <w:bCs/>
          <w:sz w:val="22"/>
        </w:rPr>
        <w:t>ANSB 2/2025</w:t>
      </w:r>
    </w:p>
    <w:p w:rsidR="006935AD" w:rsidRPr="001228EC" w:rsidRDefault="006935AD" w:rsidP="006935AD">
      <w:pPr>
        <w:spacing w:line="360" w:lineRule="auto"/>
        <w:ind w:left="5246" w:firstLine="708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Zamawiający:</w:t>
      </w:r>
    </w:p>
    <w:p w:rsidR="006935AD" w:rsidRPr="001228EC" w:rsidRDefault="006935AD" w:rsidP="006935AD">
      <w:pPr>
        <w:spacing w:line="360" w:lineRule="auto"/>
        <w:ind w:left="5954"/>
        <w:rPr>
          <w:rFonts w:ascii="Muli" w:eastAsia="Times New Roman" w:hAnsi="Muli" w:cstheme="minorHAnsi"/>
          <w:b w:val="0"/>
          <w:bCs/>
          <w:sz w:val="22"/>
        </w:rPr>
      </w:pPr>
      <w:r w:rsidRPr="001228EC">
        <w:rPr>
          <w:rFonts w:ascii="Muli" w:eastAsia="Times New Roman" w:hAnsi="Muli" w:cstheme="minorHAnsi"/>
          <w:b w:val="0"/>
          <w:bCs/>
          <w:sz w:val="22"/>
        </w:rPr>
        <w:t>Akademia Nauk Stosowanych</w:t>
      </w:r>
    </w:p>
    <w:p w:rsidR="006935AD" w:rsidRPr="001228EC" w:rsidRDefault="006935AD" w:rsidP="006935AD">
      <w:pPr>
        <w:spacing w:line="360" w:lineRule="auto"/>
        <w:ind w:left="5954"/>
        <w:rPr>
          <w:rFonts w:ascii="Muli" w:eastAsia="Times New Roman" w:hAnsi="Muli" w:cstheme="minorHAnsi"/>
          <w:b w:val="0"/>
          <w:bCs/>
          <w:sz w:val="22"/>
        </w:rPr>
      </w:pPr>
      <w:r w:rsidRPr="001228EC">
        <w:rPr>
          <w:rFonts w:ascii="Muli" w:eastAsia="Times New Roman" w:hAnsi="Muli" w:cstheme="minorHAnsi"/>
          <w:b w:val="0"/>
          <w:bCs/>
          <w:sz w:val="22"/>
        </w:rPr>
        <w:t>Stefana Batorego</w:t>
      </w:r>
    </w:p>
    <w:p w:rsidR="006935AD" w:rsidRPr="001228EC" w:rsidRDefault="006935AD" w:rsidP="006935AD">
      <w:pPr>
        <w:spacing w:line="360" w:lineRule="auto"/>
        <w:ind w:left="5954"/>
        <w:rPr>
          <w:rFonts w:ascii="Muli" w:eastAsia="Times New Roman" w:hAnsi="Muli" w:cstheme="minorHAnsi"/>
          <w:b w:val="0"/>
          <w:bCs/>
          <w:sz w:val="22"/>
        </w:rPr>
      </w:pPr>
      <w:r w:rsidRPr="001228EC">
        <w:rPr>
          <w:rFonts w:ascii="Muli" w:eastAsia="Times New Roman" w:hAnsi="Muli" w:cstheme="minorHAnsi"/>
          <w:b w:val="0"/>
          <w:bCs/>
          <w:sz w:val="22"/>
        </w:rPr>
        <w:t xml:space="preserve">ul. Batorego 64C, </w:t>
      </w:r>
      <w:r w:rsidRPr="001228EC">
        <w:rPr>
          <w:rFonts w:ascii="Muli" w:eastAsia="Times New Roman" w:hAnsi="Muli" w:cstheme="minorHAnsi"/>
          <w:b w:val="0"/>
          <w:bCs/>
          <w:sz w:val="22"/>
        </w:rPr>
        <w:br/>
        <w:t>96-100 Skierniewice</w:t>
      </w:r>
    </w:p>
    <w:p w:rsidR="006935AD" w:rsidRPr="001228EC" w:rsidRDefault="006935AD" w:rsidP="006935AD">
      <w:pPr>
        <w:spacing w:line="240" w:lineRule="auto"/>
        <w:rPr>
          <w:rFonts w:ascii="Muli" w:eastAsia="Times New Roman" w:hAnsi="Muli" w:cstheme="minorHAnsi"/>
          <w:sz w:val="22"/>
        </w:rPr>
      </w:pPr>
    </w:p>
    <w:p w:rsidR="006935AD" w:rsidRPr="001228EC" w:rsidRDefault="006935AD" w:rsidP="006935AD">
      <w:pPr>
        <w:spacing w:line="240" w:lineRule="auto"/>
        <w:rPr>
          <w:rFonts w:ascii="Muli" w:eastAsia="Times New Roman" w:hAnsi="Muli" w:cstheme="minorHAnsi"/>
          <w:b w:val="0"/>
          <w:sz w:val="22"/>
        </w:rPr>
      </w:pPr>
    </w:p>
    <w:p w:rsidR="006935AD" w:rsidRPr="001228EC" w:rsidRDefault="006935AD" w:rsidP="001228EC">
      <w:pPr>
        <w:spacing w:line="360" w:lineRule="auto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NAZWA (FIRMA) ALBO IMIĘ I NAZWISKO WYKONAWCY : .......................................................................</w:t>
      </w:r>
      <w:r w:rsidR="001228EC" w:rsidRPr="001228EC">
        <w:rPr>
          <w:rFonts w:ascii="Muli" w:eastAsia="Times New Roman" w:hAnsi="Muli" w:cstheme="minorHAnsi"/>
          <w:b w:val="0"/>
          <w:sz w:val="22"/>
        </w:rPr>
        <w:t>.........................</w:t>
      </w:r>
      <w:r w:rsidRPr="001228EC">
        <w:rPr>
          <w:rFonts w:ascii="Muli" w:eastAsia="Times New Roman" w:hAnsi="Muli" w:cstheme="minorHAnsi"/>
          <w:b w:val="0"/>
          <w:sz w:val="22"/>
        </w:rPr>
        <w:t>............</w:t>
      </w:r>
    </w:p>
    <w:p w:rsidR="006935AD" w:rsidRPr="001228EC" w:rsidRDefault="006935AD" w:rsidP="006935AD">
      <w:pPr>
        <w:spacing w:line="360" w:lineRule="auto"/>
        <w:jc w:val="both"/>
        <w:rPr>
          <w:rFonts w:ascii="Muli" w:eastAsia="Times New Roman" w:hAnsi="Muli" w:cstheme="minorHAnsi"/>
          <w:b w:val="0"/>
          <w:sz w:val="22"/>
        </w:rPr>
      </w:pPr>
    </w:p>
    <w:p w:rsidR="006935AD" w:rsidRPr="001228EC" w:rsidRDefault="006935AD" w:rsidP="001228EC">
      <w:pPr>
        <w:spacing w:line="360" w:lineRule="auto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SIEDZIBA ALBO MIEJSCE ZAMIESZKANIA WYKONAWCY: .............................................................</w:t>
      </w:r>
      <w:r w:rsidR="001228EC" w:rsidRPr="001228EC">
        <w:rPr>
          <w:rFonts w:ascii="Muli" w:eastAsia="Times New Roman" w:hAnsi="Muli" w:cstheme="minorHAnsi"/>
          <w:b w:val="0"/>
          <w:sz w:val="22"/>
        </w:rPr>
        <w:t>..........................</w:t>
      </w:r>
      <w:r w:rsidRPr="001228EC">
        <w:rPr>
          <w:rFonts w:ascii="Muli" w:eastAsia="Times New Roman" w:hAnsi="Muli" w:cstheme="minorHAnsi"/>
          <w:b w:val="0"/>
          <w:sz w:val="22"/>
        </w:rPr>
        <w:t>......................</w:t>
      </w:r>
    </w:p>
    <w:p w:rsidR="006935AD" w:rsidRPr="00D322F2" w:rsidRDefault="006935AD" w:rsidP="006935AD">
      <w:pPr>
        <w:spacing w:line="240" w:lineRule="auto"/>
        <w:rPr>
          <w:rFonts w:ascii="Muli" w:eastAsia="Times New Roman" w:hAnsi="Muli" w:cstheme="minorHAnsi"/>
          <w:sz w:val="24"/>
          <w:szCs w:val="24"/>
        </w:rPr>
      </w:pPr>
    </w:p>
    <w:p w:rsidR="006935AD" w:rsidRPr="00D322F2" w:rsidRDefault="006935AD" w:rsidP="006935AD">
      <w:pPr>
        <w:shd w:val="clear" w:color="auto" w:fill="E6E6E6"/>
        <w:spacing w:line="36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 w:val="28"/>
          <w:szCs w:val="32"/>
        </w:rPr>
      </w:pPr>
      <w:r w:rsidRPr="00D322F2">
        <w:rPr>
          <w:rFonts w:ascii="Muli" w:eastAsia="Times New Roman" w:hAnsi="Muli" w:cstheme="minorHAnsi"/>
          <w:bCs/>
          <w:caps/>
          <w:kern w:val="144"/>
          <w:sz w:val="28"/>
          <w:szCs w:val="32"/>
        </w:rPr>
        <w:t>oświadczenie  wykonawcy</w:t>
      </w:r>
    </w:p>
    <w:p w:rsidR="006935AD" w:rsidRPr="00D322F2" w:rsidRDefault="006935AD" w:rsidP="006935AD">
      <w:pPr>
        <w:shd w:val="clear" w:color="auto" w:fill="E6E6E6"/>
        <w:spacing w:line="24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Cs w:val="24"/>
        </w:rPr>
      </w:pPr>
      <w:r w:rsidRPr="00D322F2">
        <w:rPr>
          <w:rFonts w:ascii="Muli" w:eastAsia="Times New Roman" w:hAnsi="Muli" w:cstheme="minorHAnsi"/>
          <w:bCs/>
          <w:caps/>
          <w:kern w:val="144"/>
          <w:szCs w:val="24"/>
        </w:rPr>
        <w:t xml:space="preserve">składane na podstawie art. 125 ust. 1 ustawy z dnia 11 września 2019 r. </w:t>
      </w:r>
    </w:p>
    <w:p w:rsidR="006935AD" w:rsidRPr="00D322F2" w:rsidRDefault="006935AD" w:rsidP="006935AD">
      <w:pPr>
        <w:shd w:val="clear" w:color="auto" w:fill="E6E6E6"/>
        <w:spacing w:line="24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Cs w:val="24"/>
        </w:rPr>
      </w:pPr>
      <w:r w:rsidRPr="00D322F2">
        <w:rPr>
          <w:rFonts w:ascii="Muli" w:eastAsia="Times New Roman" w:hAnsi="Muli" w:cstheme="minorHAnsi"/>
          <w:bCs/>
          <w:caps/>
          <w:kern w:val="144"/>
          <w:szCs w:val="24"/>
        </w:rPr>
        <w:t xml:space="preserve"> Prawo zamówień publicznych (dalej jako: ustawa Pzp)</w:t>
      </w:r>
    </w:p>
    <w:p w:rsidR="006935AD" w:rsidRPr="00D322F2" w:rsidRDefault="006935AD" w:rsidP="006935AD">
      <w:pPr>
        <w:shd w:val="clear" w:color="auto" w:fill="E6E6E6"/>
        <w:spacing w:line="24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Cs w:val="24"/>
        </w:rPr>
      </w:pPr>
    </w:p>
    <w:p w:rsidR="006935AD" w:rsidRPr="00D322F2" w:rsidRDefault="006935AD" w:rsidP="006935AD">
      <w:pPr>
        <w:shd w:val="clear" w:color="auto" w:fill="E6E6E6"/>
        <w:spacing w:line="36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 w:val="28"/>
          <w:szCs w:val="32"/>
        </w:rPr>
      </w:pPr>
      <w:r w:rsidRPr="00D322F2">
        <w:rPr>
          <w:rFonts w:ascii="Muli" w:eastAsia="Times New Roman" w:hAnsi="Muli" w:cstheme="minorHAnsi"/>
          <w:bCs/>
          <w:caps/>
          <w:kern w:val="144"/>
          <w:sz w:val="28"/>
          <w:szCs w:val="32"/>
          <w:u w:val="single"/>
        </w:rPr>
        <w:t>DOTYCZĄCE SPEŁNIANIA WARUNKÓW UDZIAŁU W POSTĘPOWANIU</w:t>
      </w:r>
    </w:p>
    <w:p w:rsidR="006935AD" w:rsidRPr="00D322F2" w:rsidRDefault="006935AD" w:rsidP="006935AD">
      <w:pPr>
        <w:shd w:val="clear" w:color="auto" w:fill="CCCCCC"/>
        <w:spacing w:line="24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 w:val="6"/>
          <w:szCs w:val="6"/>
        </w:rPr>
      </w:pPr>
    </w:p>
    <w:p w:rsidR="006935AD" w:rsidRPr="00D322F2" w:rsidRDefault="006935AD" w:rsidP="006935AD">
      <w:pPr>
        <w:spacing w:line="240" w:lineRule="auto"/>
        <w:jc w:val="center"/>
        <w:rPr>
          <w:rFonts w:ascii="Muli" w:eastAsia="Times New Roman" w:hAnsi="Muli" w:cstheme="minorHAnsi"/>
          <w:b w:val="0"/>
          <w:bCs/>
          <w:kern w:val="144"/>
        </w:rPr>
      </w:pPr>
    </w:p>
    <w:p w:rsidR="006935AD" w:rsidRPr="001228EC" w:rsidRDefault="006935AD" w:rsidP="006935AD">
      <w:pPr>
        <w:numPr>
          <w:ilvl w:val="12"/>
          <w:numId w:val="0"/>
        </w:numPr>
        <w:spacing w:after="120" w:line="240" w:lineRule="auto"/>
        <w:rPr>
          <w:rFonts w:ascii="Muli" w:eastAsia="Times New Roman" w:hAnsi="Muli" w:cstheme="minorHAnsi"/>
          <w:kern w:val="144"/>
          <w:sz w:val="22"/>
        </w:rPr>
      </w:pPr>
    </w:p>
    <w:p w:rsidR="006935AD" w:rsidRPr="001228EC" w:rsidRDefault="006935AD" w:rsidP="006935AD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theme="minorHAnsi"/>
          <w:b w:val="0"/>
          <w:kern w:val="144"/>
          <w:sz w:val="22"/>
          <w:u w:val="single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 xml:space="preserve">Ja niżej podpisany [imię nazwisko]: </w:t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</w:p>
    <w:p w:rsidR="006935AD" w:rsidRPr="001228EC" w:rsidRDefault="006935AD" w:rsidP="006935AD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numPr>
          <w:ilvl w:val="12"/>
          <w:numId w:val="0"/>
        </w:numPr>
        <w:spacing w:after="120" w:line="480" w:lineRule="auto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jako upoważniony do reprezentowania Wykonawcy [nazwa Wykonawcy]:</w:t>
      </w:r>
    </w:p>
    <w:p w:rsidR="006935AD" w:rsidRPr="001228EC" w:rsidRDefault="006935AD" w:rsidP="006935AD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theme="minorHAnsi"/>
          <w:b w:val="0"/>
          <w:smallCaps/>
          <w:kern w:val="144"/>
          <w:sz w:val="22"/>
          <w:u w:val="single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</w:p>
    <w:p w:rsidR="006935AD" w:rsidRPr="001228EC" w:rsidRDefault="006935AD" w:rsidP="006935AD">
      <w:pPr>
        <w:spacing w:line="240" w:lineRule="auto"/>
        <w:ind w:left="426" w:right="282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240" w:lineRule="auto"/>
        <w:ind w:left="426" w:right="282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240" w:lineRule="auto"/>
        <w:ind w:right="282"/>
        <w:jc w:val="both"/>
        <w:rPr>
          <w:rFonts w:ascii="Muli" w:eastAsia="Times New Roman" w:hAnsi="Muli" w:cstheme="minorHAnsi"/>
          <w:b w:val="0"/>
          <w:sz w:val="22"/>
          <w:u w:val="single"/>
        </w:rPr>
      </w:pPr>
      <w:r w:rsidRPr="001228EC">
        <w:rPr>
          <w:rFonts w:ascii="Muli" w:eastAsia="Times New Roman" w:hAnsi="Muli" w:cstheme="minorHAnsi"/>
          <w:b w:val="0"/>
          <w:sz w:val="22"/>
        </w:rPr>
        <w:t xml:space="preserve">Oświadczam, że spełniam warunki udziału w postępowaniu określone przez Zamawiającego w </w:t>
      </w:r>
      <w:r w:rsidRPr="001228EC">
        <w:rPr>
          <w:rFonts w:ascii="Muli" w:eastAsia="Times New Roman" w:hAnsi="Muli" w:cstheme="minorHAnsi"/>
          <w:b w:val="0"/>
          <w:sz w:val="22"/>
          <w:u w:val="single"/>
        </w:rPr>
        <w:t>SWZ.</w:t>
      </w:r>
    </w:p>
    <w:p w:rsidR="006935AD" w:rsidRPr="001228EC" w:rsidRDefault="006935AD" w:rsidP="006935AD">
      <w:pPr>
        <w:spacing w:line="240" w:lineRule="auto"/>
        <w:ind w:right="282"/>
        <w:jc w:val="both"/>
        <w:rPr>
          <w:rFonts w:ascii="Muli" w:eastAsia="Times New Roman" w:hAnsi="Muli" w:cstheme="minorHAnsi"/>
          <w:b w:val="0"/>
          <w:kern w:val="144"/>
          <w:sz w:val="22"/>
          <w:u w:val="single"/>
        </w:rPr>
      </w:pPr>
    </w:p>
    <w:p w:rsidR="006935AD" w:rsidRPr="001228EC" w:rsidRDefault="006935AD" w:rsidP="006935AD">
      <w:pPr>
        <w:spacing w:line="360" w:lineRule="auto"/>
        <w:ind w:right="282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......................,  dnia   ___/___/______ r.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theme="minorHAnsi"/>
          <w:color w:val="0000FF"/>
          <w:kern w:val="144"/>
        </w:rPr>
      </w:pPr>
      <w:r w:rsidRPr="00D322F2">
        <w:rPr>
          <w:rFonts w:ascii="Muli" w:eastAsia="Times New Roman" w:hAnsi="Muli" w:cstheme="minorHAnsi"/>
          <w:color w:val="0000FF"/>
          <w:kern w:val="144"/>
        </w:rPr>
        <w:lastRenderedPageBreak/>
        <w:t>______________________________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kwalifikowany podpis elektroniczny/podpis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zaufany/podpis osobisty upełnomocnionego</w:t>
      </w:r>
    </w:p>
    <w:p w:rsidR="006935AD" w:rsidRPr="00D322F2" w:rsidRDefault="006935AD" w:rsidP="006935AD">
      <w:pPr>
        <w:spacing w:line="360" w:lineRule="auto"/>
        <w:ind w:left="426" w:right="-1"/>
        <w:jc w:val="right"/>
        <w:rPr>
          <w:rFonts w:ascii="Muli" w:eastAsia="Times New Roman" w:hAnsi="Muli" w:cstheme="minorHAnsi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przedstawiciela Wykonawcy</w:t>
      </w:r>
    </w:p>
    <w:p w:rsidR="006935AD" w:rsidRPr="00D322F2" w:rsidRDefault="006935AD" w:rsidP="006935AD">
      <w:pPr>
        <w:spacing w:line="360" w:lineRule="auto"/>
        <w:ind w:right="-1"/>
        <w:rPr>
          <w:rFonts w:ascii="Muli" w:eastAsia="Times New Roman" w:hAnsi="Muli" w:cstheme="minorHAnsi"/>
          <w:b w:val="0"/>
          <w:kern w:val="144"/>
        </w:rPr>
      </w:pPr>
    </w:p>
    <w:p w:rsidR="006935AD" w:rsidRPr="001228EC" w:rsidRDefault="006935AD" w:rsidP="006935AD">
      <w:pPr>
        <w:spacing w:line="360" w:lineRule="auto"/>
        <w:ind w:right="-1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 xml:space="preserve">INFORMACJA W ZWIĄZKU Z POLEGANIEM NA ZASOBACH INNYCH PODMIOTÓW: </w:t>
      </w:r>
    </w:p>
    <w:p w:rsidR="006935AD" w:rsidRPr="001228EC" w:rsidRDefault="006935AD" w:rsidP="006935AD">
      <w:pPr>
        <w:spacing w:line="360" w:lineRule="auto"/>
        <w:ind w:right="-1"/>
        <w:jc w:val="both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 xml:space="preserve">Oświadczam, że w celu wykazania spełniania warunków udziału w postępowaniu, określonych przez Zamawiającego w polegam na zasobach następującego/ych podmiotu/ów: </w:t>
      </w:r>
    </w:p>
    <w:p w:rsidR="006935AD" w:rsidRPr="001228EC" w:rsidRDefault="006935AD" w:rsidP="006935AD">
      <w:pPr>
        <w:spacing w:line="360" w:lineRule="auto"/>
        <w:ind w:right="-1"/>
        <w:jc w:val="both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…………………………………………………………………………………………………………………………………………………………… </w:t>
      </w:r>
      <w:r w:rsidRPr="001228EC">
        <w:rPr>
          <w:rFonts w:ascii="Muli" w:eastAsia="Times New Roman" w:hAnsi="Muli" w:cstheme="minorHAnsi"/>
          <w:b w:val="0"/>
          <w:i/>
          <w:kern w:val="144"/>
          <w:sz w:val="22"/>
        </w:rPr>
        <w:t xml:space="preserve">(wskazać podmiot i określić odpowiedni zakres dla wskazanego podmiotu). </w:t>
      </w:r>
    </w:p>
    <w:p w:rsidR="006935AD" w:rsidRPr="001228EC" w:rsidRDefault="006935AD" w:rsidP="006935AD">
      <w:pPr>
        <w:spacing w:line="360" w:lineRule="auto"/>
        <w:ind w:left="426" w:right="-1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right="282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......................,  dnia   ___/___/______ r.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theme="minorHAnsi"/>
          <w:color w:val="0000FF"/>
          <w:kern w:val="144"/>
        </w:rPr>
      </w:pPr>
      <w:r w:rsidRPr="00D322F2">
        <w:rPr>
          <w:rFonts w:ascii="Muli" w:eastAsia="Times New Roman" w:hAnsi="Muli" w:cstheme="minorHAnsi"/>
          <w:color w:val="0000FF"/>
          <w:kern w:val="144"/>
        </w:rPr>
        <w:t>______________________________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kwalifikowany podpis elektroniczny/podpis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zaufany/podpis osobisty upełnomocnionego</w:t>
      </w:r>
    </w:p>
    <w:p w:rsidR="006935AD" w:rsidRPr="00D322F2" w:rsidRDefault="006935AD" w:rsidP="006935AD">
      <w:pPr>
        <w:spacing w:line="360" w:lineRule="auto"/>
        <w:ind w:left="426" w:right="-1"/>
        <w:jc w:val="right"/>
        <w:rPr>
          <w:rFonts w:ascii="Muli" w:eastAsia="Times New Roman" w:hAnsi="Muli" w:cstheme="minorHAnsi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przedstawiciela Wykonawcy</w:t>
      </w:r>
    </w:p>
    <w:p w:rsidR="006935AD" w:rsidRPr="001228EC" w:rsidRDefault="006935AD" w:rsidP="006935AD">
      <w:pPr>
        <w:spacing w:line="360" w:lineRule="auto"/>
        <w:ind w:left="426" w:right="-1"/>
        <w:rPr>
          <w:rFonts w:ascii="Muli" w:eastAsia="Times New Roman" w:hAnsi="Muli" w:cstheme="minorHAnsi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right="-1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OŚWIADCZENIE DOTYCZĄCE PODANYCH INFORMACJI:</w:t>
      </w:r>
    </w:p>
    <w:p w:rsidR="006935AD" w:rsidRPr="001228EC" w:rsidRDefault="006935AD" w:rsidP="006935AD">
      <w:pPr>
        <w:spacing w:line="360" w:lineRule="auto"/>
        <w:ind w:left="426" w:right="-1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right="-1"/>
        <w:jc w:val="both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 xml:space="preserve">Oświadczam, że wszystkie informacje podane w powyższych oświadczeniach są aktualne </w:t>
      </w:r>
      <w:r w:rsidRPr="001228EC">
        <w:rPr>
          <w:rFonts w:ascii="Muli" w:eastAsia="Times New Roman" w:hAnsi="Muli" w:cstheme="minorHAnsi"/>
          <w:b w:val="0"/>
          <w:kern w:val="144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6935AD" w:rsidRPr="001228EC" w:rsidRDefault="006935AD" w:rsidP="006935AD">
      <w:pPr>
        <w:spacing w:line="360" w:lineRule="auto"/>
        <w:ind w:left="426" w:right="-1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right="282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....................,  dnia   ___/___/______ r.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theme="minorHAnsi"/>
          <w:color w:val="0000FF"/>
          <w:kern w:val="144"/>
        </w:rPr>
      </w:pPr>
      <w:r w:rsidRPr="00D322F2">
        <w:rPr>
          <w:rFonts w:ascii="Muli" w:eastAsia="Times New Roman" w:hAnsi="Muli" w:cstheme="minorHAnsi"/>
          <w:color w:val="0000FF"/>
          <w:kern w:val="144"/>
        </w:rPr>
        <w:t>______________________________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kwalifikowany podpis elektroniczny/podpis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zaufany/podpis osobisty upełnomocnionego</w:t>
      </w:r>
    </w:p>
    <w:p w:rsidR="006935AD" w:rsidRDefault="006935AD" w:rsidP="006935AD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przedstawiciela Wykonawcy</w:t>
      </w:r>
    </w:p>
    <w:p w:rsidR="001228EC" w:rsidRDefault="001228EC" w:rsidP="006935AD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</w:p>
    <w:p w:rsidR="001228EC" w:rsidRDefault="001228EC" w:rsidP="006935AD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</w:p>
    <w:p w:rsidR="001228EC" w:rsidRDefault="001228EC" w:rsidP="006935AD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</w:p>
    <w:p w:rsidR="001228EC" w:rsidRPr="00D322F2" w:rsidRDefault="001228EC" w:rsidP="006935AD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theme="minorHAnsi"/>
          <w:kern w:val="144"/>
        </w:rPr>
      </w:pPr>
    </w:p>
    <w:p w:rsidR="006935AD" w:rsidRPr="00D322F2" w:rsidRDefault="006935AD" w:rsidP="006935AD">
      <w:pPr>
        <w:shd w:val="clear" w:color="auto" w:fill="E6E6E6"/>
        <w:spacing w:line="36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 w:val="28"/>
          <w:szCs w:val="32"/>
        </w:rPr>
      </w:pPr>
      <w:r w:rsidRPr="00D322F2">
        <w:rPr>
          <w:rFonts w:ascii="Muli" w:eastAsia="Times New Roman" w:hAnsi="Muli" w:cstheme="minorHAnsi"/>
          <w:bCs/>
          <w:caps/>
          <w:kern w:val="144"/>
          <w:sz w:val="28"/>
          <w:szCs w:val="32"/>
        </w:rPr>
        <w:lastRenderedPageBreak/>
        <w:t>oświadczenie  wykonawcy</w:t>
      </w:r>
    </w:p>
    <w:p w:rsidR="006935AD" w:rsidRPr="00D322F2" w:rsidRDefault="006935AD" w:rsidP="006935AD">
      <w:pPr>
        <w:shd w:val="clear" w:color="auto" w:fill="E6E6E6"/>
        <w:spacing w:line="24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Cs w:val="24"/>
        </w:rPr>
      </w:pPr>
      <w:r w:rsidRPr="00D322F2">
        <w:rPr>
          <w:rFonts w:ascii="Muli" w:eastAsia="Times New Roman" w:hAnsi="Muli" w:cstheme="minorHAnsi"/>
          <w:bCs/>
          <w:caps/>
          <w:kern w:val="144"/>
          <w:szCs w:val="24"/>
        </w:rPr>
        <w:t xml:space="preserve">składane na podstawie art. 125 ust. 1 ustawy z dnia 11 września 2019 r. </w:t>
      </w:r>
    </w:p>
    <w:p w:rsidR="006935AD" w:rsidRPr="00D322F2" w:rsidRDefault="006935AD" w:rsidP="006935AD">
      <w:pPr>
        <w:shd w:val="clear" w:color="auto" w:fill="E6E6E6"/>
        <w:spacing w:line="24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Cs w:val="24"/>
        </w:rPr>
      </w:pPr>
      <w:r w:rsidRPr="00D322F2">
        <w:rPr>
          <w:rFonts w:ascii="Muli" w:eastAsia="Times New Roman" w:hAnsi="Muli" w:cstheme="minorHAnsi"/>
          <w:bCs/>
          <w:caps/>
          <w:kern w:val="144"/>
          <w:szCs w:val="24"/>
        </w:rPr>
        <w:t xml:space="preserve"> Prawo zamówień publicznych (dalej jako: ustawa Pzp)</w:t>
      </w:r>
    </w:p>
    <w:p w:rsidR="006935AD" w:rsidRPr="00D322F2" w:rsidRDefault="006935AD" w:rsidP="006935AD">
      <w:pPr>
        <w:shd w:val="clear" w:color="auto" w:fill="E6E6E6"/>
        <w:spacing w:line="24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Cs w:val="24"/>
        </w:rPr>
      </w:pPr>
    </w:p>
    <w:p w:rsidR="006935AD" w:rsidRPr="00D322F2" w:rsidRDefault="006935AD" w:rsidP="006935AD">
      <w:pPr>
        <w:shd w:val="clear" w:color="auto" w:fill="E6E6E6"/>
        <w:spacing w:line="240" w:lineRule="auto"/>
        <w:jc w:val="center"/>
        <w:rPr>
          <w:rFonts w:ascii="Muli" w:eastAsia="Times New Roman" w:hAnsi="Muli" w:cstheme="minorHAnsi"/>
          <w:b w:val="0"/>
          <w:bCs/>
          <w:caps/>
          <w:kern w:val="144"/>
          <w:sz w:val="24"/>
          <w:szCs w:val="32"/>
        </w:rPr>
      </w:pPr>
      <w:r w:rsidRPr="00D322F2">
        <w:rPr>
          <w:rFonts w:ascii="Muli" w:eastAsia="Times New Roman" w:hAnsi="Muli" w:cstheme="minorHAnsi"/>
          <w:bCs/>
          <w:caps/>
          <w:kern w:val="144"/>
          <w:sz w:val="24"/>
          <w:szCs w:val="32"/>
          <w:u w:val="single"/>
        </w:rPr>
        <w:t>DOTYCZĄCE PRZESŁANEK WYKLUCZENIA Z POSTĘPOWANIA</w:t>
      </w:r>
    </w:p>
    <w:p w:rsidR="006935AD" w:rsidRPr="001228EC" w:rsidRDefault="006935AD" w:rsidP="006935AD">
      <w:pPr>
        <w:numPr>
          <w:ilvl w:val="12"/>
          <w:numId w:val="0"/>
        </w:numPr>
        <w:spacing w:after="120" w:line="240" w:lineRule="auto"/>
        <w:rPr>
          <w:rFonts w:ascii="Muli" w:eastAsia="Times New Roman" w:hAnsi="Muli" w:cstheme="minorHAnsi"/>
          <w:kern w:val="144"/>
          <w:sz w:val="22"/>
        </w:rPr>
      </w:pPr>
    </w:p>
    <w:p w:rsidR="006935AD" w:rsidRPr="001228EC" w:rsidRDefault="006935AD" w:rsidP="006935AD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theme="minorHAnsi"/>
          <w:b w:val="0"/>
          <w:kern w:val="144"/>
          <w:sz w:val="22"/>
          <w:u w:val="single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 xml:space="preserve">Ja niżej podpisany [imię nazwisko]: </w:t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</w:p>
    <w:p w:rsidR="006935AD" w:rsidRPr="001228EC" w:rsidRDefault="006935AD" w:rsidP="006935AD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numPr>
          <w:ilvl w:val="12"/>
          <w:numId w:val="0"/>
        </w:numPr>
        <w:spacing w:after="120" w:line="480" w:lineRule="auto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jako upoważniony do reprezentowania Wykonawcy [nazwa Wykonawcy]:</w:t>
      </w:r>
    </w:p>
    <w:p w:rsidR="006935AD" w:rsidRPr="001228EC" w:rsidRDefault="006935AD" w:rsidP="006935AD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theme="minorHAnsi"/>
          <w:b w:val="0"/>
          <w:smallCaps/>
          <w:kern w:val="144"/>
          <w:sz w:val="22"/>
          <w:u w:val="single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  <w:r w:rsidRPr="001228EC">
        <w:rPr>
          <w:rFonts w:ascii="Muli" w:eastAsia="Times New Roman" w:hAnsi="Muli" w:cstheme="minorHAnsi"/>
          <w:b w:val="0"/>
          <w:kern w:val="144"/>
          <w:sz w:val="22"/>
          <w:u w:val="single"/>
        </w:rPr>
        <w:tab/>
      </w:r>
    </w:p>
    <w:p w:rsidR="006935AD" w:rsidRPr="001228EC" w:rsidRDefault="006935AD" w:rsidP="006935AD">
      <w:pPr>
        <w:spacing w:line="360" w:lineRule="auto"/>
        <w:ind w:left="708"/>
        <w:jc w:val="both"/>
        <w:rPr>
          <w:rFonts w:ascii="Muli" w:eastAsia="Times New Roman" w:hAnsi="Muli" w:cstheme="minorHAnsi"/>
          <w:b w:val="0"/>
          <w:color w:val="FF0000"/>
          <w:sz w:val="22"/>
        </w:rPr>
      </w:pPr>
    </w:p>
    <w:p w:rsidR="006935AD" w:rsidRPr="001228EC" w:rsidRDefault="006935AD" w:rsidP="006935AD">
      <w:pPr>
        <w:numPr>
          <w:ilvl w:val="0"/>
          <w:numId w:val="42"/>
        </w:numPr>
        <w:spacing w:line="360" w:lineRule="auto"/>
        <w:ind w:left="720"/>
        <w:contextualSpacing/>
        <w:jc w:val="both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Oświadczam, że nie podlegam wykluczeniu z postępowania na podstawie art. 108 ust. 1 Ustawy Pzp.</w:t>
      </w:r>
    </w:p>
    <w:p w:rsidR="006935AD" w:rsidRPr="001228EC" w:rsidRDefault="006935AD" w:rsidP="006935AD">
      <w:pPr>
        <w:numPr>
          <w:ilvl w:val="0"/>
          <w:numId w:val="42"/>
        </w:numPr>
        <w:spacing w:line="360" w:lineRule="auto"/>
        <w:ind w:left="720"/>
        <w:contextualSpacing/>
        <w:jc w:val="both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b w:val="0"/>
          <w:sz w:val="22"/>
        </w:rPr>
        <w:t>Oświadczam, że nie podlegam wykluczeniu z postępowania na podstawie art. 109 ust. 1 pkt 4. 5. 7 Ustawy Pzp.</w:t>
      </w:r>
    </w:p>
    <w:p w:rsidR="006935AD" w:rsidRPr="001228EC" w:rsidRDefault="006935AD" w:rsidP="006935AD">
      <w:pPr>
        <w:spacing w:line="360" w:lineRule="auto"/>
        <w:ind w:right="-1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left="426" w:right="-1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right="282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.......................,  dnia   ___/___/______ r.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theme="minorHAnsi"/>
          <w:color w:val="0000FF"/>
          <w:kern w:val="144"/>
        </w:rPr>
      </w:pPr>
      <w:r w:rsidRPr="00D322F2">
        <w:rPr>
          <w:rFonts w:ascii="Muli" w:eastAsia="Times New Roman" w:hAnsi="Muli" w:cstheme="minorHAnsi"/>
          <w:color w:val="0000FF"/>
          <w:kern w:val="144"/>
        </w:rPr>
        <w:t>______________________________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kwalifikowany podpis elektroniczny/podpis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zaufany/podpis osobisty upełnomocnionego</w:t>
      </w:r>
    </w:p>
    <w:p w:rsidR="006935AD" w:rsidRPr="00D322F2" w:rsidRDefault="006935AD" w:rsidP="006935AD">
      <w:pPr>
        <w:spacing w:line="360" w:lineRule="auto"/>
        <w:ind w:right="-86"/>
        <w:jc w:val="right"/>
        <w:rPr>
          <w:rFonts w:ascii="Muli" w:eastAsia="Times New Roman" w:hAnsi="Muli" w:cstheme="minorHAnsi"/>
          <w:b w:val="0"/>
          <w:i/>
          <w:iCs/>
          <w:smallCaps/>
          <w:kern w:val="144"/>
          <w:szCs w:val="26"/>
          <w:shd w:val="clear" w:color="auto" w:fill="F3F3F3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przedstawiciela Wykonawcy</w:t>
      </w:r>
    </w:p>
    <w:p w:rsidR="006935AD" w:rsidRPr="00D322F2" w:rsidRDefault="006935AD" w:rsidP="006935AD">
      <w:pPr>
        <w:spacing w:line="360" w:lineRule="auto"/>
        <w:jc w:val="both"/>
        <w:rPr>
          <w:rFonts w:ascii="Muli" w:hAnsi="Muli" w:cstheme="minorHAnsi"/>
          <w:sz w:val="21"/>
          <w:szCs w:val="21"/>
        </w:rPr>
      </w:pPr>
    </w:p>
    <w:p w:rsidR="006935AD" w:rsidRPr="001228EC" w:rsidRDefault="006935AD" w:rsidP="006935AD">
      <w:pPr>
        <w:spacing w:line="360" w:lineRule="auto"/>
        <w:jc w:val="both"/>
        <w:rPr>
          <w:rFonts w:ascii="Muli" w:hAnsi="Muli" w:cstheme="minorHAnsi"/>
          <w:b w:val="0"/>
          <w:sz w:val="21"/>
          <w:szCs w:val="21"/>
        </w:rPr>
      </w:pPr>
      <w:r w:rsidRPr="001228EC">
        <w:rPr>
          <w:rFonts w:ascii="Muli" w:hAnsi="Muli" w:cstheme="minorHAnsi"/>
          <w:b w:val="0"/>
          <w:sz w:val="21"/>
          <w:szCs w:val="21"/>
        </w:rPr>
        <w:t xml:space="preserve">Oświadczam, że zachodzą w stosunku do mnie podstawy wykluczenia z postępowania </w:t>
      </w:r>
      <w:r w:rsidRPr="001228EC">
        <w:rPr>
          <w:rFonts w:ascii="Muli" w:hAnsi="Muli" w:cstheme="minorHAnsi"/>
          <w:b w:val="0"/>
          <w:sz w:val="21"/>
          <w:szCs w:val="21"/>
        </w:rPr>
        <w:br/>
        <w:t>na podstawie art. …………. ustawy Pzp</w:t>
      </w:r>
      <w:r w:rsidRPr="001228EC">
        <w:rPr>
          <w:rFonts w:ascii="Muli" w:hAnsi="Muli" w:cstheme="minorHAnsi"/>
          <w:b w:val="0"/>
          <w:i/>
          <w:sz w:val="21"/>
          <w:szCs w:val="21"/>
        </w:rPr>
        <w:t>(podać mającą zastosowanie podstawę wykluczenia spośród wymienionych w art. 108 ust. 1 lub art. 109 ust. 1 pkt 4, 5, 7 ustawy Pzp).</w:t>
      </w:r>
      <w:r w:rsidRPr="001228EC">
        <w:rPr>
          <w:rFonts w:ascii="Muli" w:hAnsi="Muli" w:cstheme="minorHAnsi"/>
          <w:b w:val="0"/>
          <w:sz w:val="21"/>
          <w:szCs w:val="21"/>
        </w:rPr>
        <w:t xml:space="preserve"> Jednocześnie oświadczam, że w związku z ww. okolicznością, na podstawie art. 110 ust. 2 ustawy Pzp. podjąłem następujące środki naprawcze: </w:t>
      </w:r>
    </w:p>
    <w:p w:rsidR="006935AD" w:rsidRPr="001228EC" w:rsidRDefault="006935AD" w:rsidP="006935AD">
      <w:pPr>
        <w:spacing w:line="360" w:lineRule="auto"/>
        <w:jc w:val="both"/>
        <w:rPr>
          <w:rFonts w:ascii="Muli" w:hAnsi="Muli" w:cstheme="minorHAnsi"/>
          <w:b w:val="0"/>
          <w:sz w:val="21"/>
          <w:szCs w:val="21"/>
        </w:rPr>
      </w:pPr>
      <w:r w:rsidRPr="001228EC">
        <w:rPr>
          <w:rFonts w:ascii="Muli" w:hAnsi="Muli" w:cstheme="minorHAnsi"/>
          <w:b w:val="0"/>
          <w:sz w:val="21"/>
          <w:szCs w:val="21"/>
        </w:rPr>
        <w:t>…………………………………………………………………………………………………………………</w:t>
      </w:r>
    </w:p>
    <w:p w:rsidR="006935AD" w:rsidRPr="001228EC" w:rsidRDefault="006935AD" w:rsidP="006935AD">
      <w:pPr>
        <w:spacing w:line="360" w:lineRule="auto"/>
        <w:jc w:val="both"/>
        <w:rPr>
          <w:rFonts w:ascii="Muli" w:eastAsia="Times New Roman" w:hAnsi="Muli" w:cstheme="minorHAnsi"/>
          <w:b w:val="0"/>
          <w:kern w:val="144"/>
        </w:rPr>
      </w:pPr>
      <w:r w:rsidRPr="001228EC">
        <w:rPr>
          <w:rFonts w:ascii="Muli" w:hAnsi="Muli" w:cstheme="minorHAnsi"/>
          <w:b w:val="0"/>
          <w:szCs w:val="20"/>
        </w:rPr>
        <w:t>…………………………………………………………………………………………..…………………...........…</w:t>
      </w:r>
    </w:p>
    <w:p w:rsidR="006935AD" w:rsidRPr="001228EC" w:rsidRDefault="006935AD" w:rsidP="006935AD">
      <w:pPr>
        <w:spacing w:line="360" w:lineRule="auto"/>
        <w:ind w:right="282"/>
        <w:rPr>
          <w:rFonts w:ascii="Muli" w:eastAsia="Times New Roman" w:hAnsi="Muli" w:cstheme="minorHAnsi"/>
          <w:b w:val="0"/>
          <w:kern w:val="144"/>
          <w:sz w:val="21"/>
        </w:rPr>
      </w:pPr>
      <w:r w:rsidRPr="001228EC">
        <w:rPr>
          <w:rFonts w:ascii="Muli" w:eastAsia="Times New Roman" w:hAnsi="Muli" w:cstheme="minorHAnsi"/>
          <w:b w:val="0"/>
          <w:kern w:val="144"/>
          <w:sz w:val="21"/>
        </w:rPr>
        <w:t>.......................,  dnia   ___/___/______ r.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theme="minorHAnsi"/>
          <w:color w:val="0000FF"/>
          <w:kern w:val="144"/>
        </w:rPr>
      </w:pPr>
      <w:r w:rsidRPr="00D322F2">
        <w:rPr>
          <w:rFonts w:ascii="Muli" w:eastAsia="Times New Roman" w:hAnsi="Muli" w:cstheme="minorHAnsi"/>
          <w:color w:val="0000FF"/>
          <w:kern w:val="144"/>
        </w:rPr>
        <w:t>______________________________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lastRenderedPageBreak/>
        <w:t>kwalifikowany podpis elektroniczny/podpis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zaufany/podpis osobisty upełnomocnionego</w:t>
      </w:r>
    </w:p>
    <w:p w:rsidR="006935AD" w:rsidRPr="00D322F2" w:rsidRDefault="006935AD" w:rsidP="006935AD">
      <w:pPr>
        <w:spacing w:line="360" w:lineRule="auto"/>
        <w:ind w:right="-1"/>
        <w:jc w:val="right"/>
        <w:rPr>
          <w:rFonts w:ascii="Muli" w:eastAsia="Times New Roman" w:hAnsi="Muli" w:cstheme="minorHAnsi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przedstawiciela Wykonawcy</w:t>
      </w:r>
    </w:p>
    <w:p w:rsidR="006935AD" w:rsidRPr="001228EC" w:rsidRDefault="006935AD" w:rsidP="006935AD">
      <w:pPr>
        <w:spacing w:line="360" w:lineRule="auto"/>
        <w:ind w:right="-1"/>
        <w:jc w:val="both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right="-1"/>
        <w:jc w:val="both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OŚWIADCZENIE DOTYCZĄCE PODMIOTU, NA KTÓREGO ZASOBY POWOŁUJE SIĘ WYKONAWCA:</w:t>
      </w:r>
    </w:p>
    <w:p w:rsidR="006935AD" w:rsidRPr="001228EC" w:rsidRDefault="006935AD" w:rsidP="006935AD">
      <w:pPr>
        <w:spacing w:line="360" w:lineRule="auto"/>
        <w:ind w:left="426" w:right="-1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right="-1"/>
        <w:jc w:val="both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Oświadczam, że w stosunku do następującego/ych podmiotu/tów, na którego/ych zasoby powołuję się w niniejszym postępowaniu, tj.: ……………………</w:t>
      </w:r>
      <w:r w:rsidRPr="001228EC">
        <w:rPr>
          <w:rFonts w:ascii="Muli" w:eastAsia="Times New Roman" w:hAnsi="Muli" w:cstheme="minorHAnsi"/>
          <w:b w:val="0"/>
          <w:i/>
          <w:kern w:val="144"/>
          <w:sz w:val="22"/>
        </w:rPr>
        <w:t xml:space="preserve">(podać pełną nazwę/firmę, adres, a także w zależności od podmiotu: NIP/PESEL, KRS/CEiDG) </w:t>
      </w:r>
      <w:r w:rsidRPr="001228EC">
        <w:rPr>
          <w:rFonts w:ascii="Muli" w:eastAsia="Times New Roman" w:hAnsi="Muli" w:cstheme="minorHAnsi"/>
          <w:b w:val="0"/>
          <w:kern w:val="144"/>
          <w:sz w:val="22"/>
        </w:rPr>
        <w:t>nie zachodzą podstawy wykluczenia z postępowania o udzielenie zamówienia.</w:t>
      </w:r>
    </w:p>
    <w:p w:rsidR="006935AD" w:rsidRPr="001228EC" w:rsidRDefault="006935AD" w:rsidP="006935AD">
      <w:pPr>
        <w:spacing w:line="360" w:lineRule="auto"/>
        <w:ind w:left="426" w:right="-1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right="282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.......................,  dnia   ___/___/______ r.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theme="minorHAnsi"/>
          <w:color w:val="0000FF"/>
          <w:kern w:val="144"/>
        </w:rPr>
      </w:pPr>
      <w:r w:rsidRPr="00D322F2">
        <w:rPr>
          <w:rFonts w:ascii="Muli" w:eastAsia="Times New Roman" w:hAnsi="Muli" w:cstheme="minorHAnsi"/>
          <w:color w:val="0000FF"/>
          <w:kern w:val="144"/>
        </w:rPr>
        <w:t>______________________________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kwalifikowany podpis elektroniczny/podpis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zaufany/podpis osobisty upełnomocnionego</w:t>
      </w:r>
    </w:p>
    <w:p w:rsidR="006935AD" w:rsidRPr="00D322F2" w:rsidRDefault="006935AD" w:rsidP="006935AD">
      <w:pPr>
        <w:spacing w:line="360" w:lineRule="auto"/>
        <w:ind w:right="-1"/>
        <w:jc w:val="right"/>
        <w:rPr>
          <w:rFonts w:ascii="Muli" w:eastAsia="Times New Roman" w:hAnsi="Muli" w:cstheme="minorHAnsi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przedstawiciela Wykonawcy</w:t>
      </w:r>
    </w:p>
    <w:p w:rsidR="006935AD" w:rsidRPr="001228EC" w:rsidRDefault="006935AD" w:rsidP="006935AD">
      <w:pPr>
        <w:spacing w:line="360" w:lineRule="auto"/>
        <w:ind w:right="-1"/>
        <w:rPr>
          <w:rFonts w:ascii="Muli" w:eastAsia="Times New Roman" w:hAnsi="Muli" w:cstheme="minorHAnsi"/>
          <w:b w:val="0"/>
          <w:kern w:val="144"/>
        </w:rPr>
      </w:pPr>
    </w:p>
    <w:p w:rsidR="006935AD" w:rsidRPr="001228EC" w:rsidRDefault="006935AD" w:rsidP="006935AD">
      <w:pPr>
        <w:spacing w:line="360" w:lineRule="auto"/>
        <w:ind w:right="-1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OŚWIADCZENIE DOTYCZĄCE PODANYCH INFORMACJI:</w:t>
      </w:r>
    </w:p>
    <w:p w:rsidR="006935AD" w:rsidRPr="001228EC" w:rsidRDefault="006935AD" w:rsidP="006935AD">
      <w:pPr>
        <w:spacing w:line="360" w:lineRule="auto"/>
        <w:ind w:left="426" w:right="-1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right="-1"/>
        <w:jc w:val="both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 xml:space="preserve">Oświadczam, że wszystkie informacje podane w powyższych oświadczeniach </w:t>
      </w:r>
      <w:r w:rsidRPr="001228EC">
        <w:rPr>
          <w:rFonts w:ascii="Muli" w:eastAsia="Times New Roman" w:hAnsi="Muli" w:cstheme="minorHAnsi"/>
          <w:b w:val="0"/>
          <w:kern w:val="144"/>
          <w:sz w:val="22"/>
        </w:rPr>
        <w:br/>
        <w:t>są aktualne i zgodne z prawdą oraz zostały przedstawione z pełną świadomością konsekwencji wprowadzenia Zamawiającego w błąd przy przedstawianiu informacji.</w:t>
      </w:r>
    </w:p>
    <w:p w:rsidR="006935AD" w:rsidRPr="001228EC" w:rsidRDefault="006935AD" w:rsidP="006935AD">
      <w:pPr>
        <w:spacing w:line="360" w:lineRule="auto"/>
        <w:ind w:left="426" w:right="-1"/>
        <w:rPr>
          <w:rFonts w:ascii="Muli" w:eastAsia="Times New Roman" w:hAnsi="Muli" w:cstheme="minorHAnsi"/>
          <w:b w:val="0"/>
          <w:kern w:val="144"/>
          <w:sz w:val="22"/>
        </w:rPr>
      </w:pPr>
    </w:p>
    <w:p w:rsidR="006935AD" w:rsidRPr="001228EC" w:rsidRDefault="006935AD" w:rsidP="006935AD">
      <w:pPr>
        <w:spacing w:line="360" w:lineRule="auto"/>
        <w:ind w:right="282"/>
        <w:rPr>
          <w:rFonts w:ascii="Muli" w:eastAsia="Times New Roman" w:hAnsi="Muli" w:cstheme="minorHAnsi"/>
          <w:b w:val="0"/>
          <w:kern w:val="144"/>
          <w:sz w:val="22"/>
        </w:rPr>
      </w:pPr>
      <w:r w:rsidRPr="001228EC">
        <w:rPr>
          <w:rFonts w:ascii="Muli" w:eastAsia="Times New Roman" w:hAnsi="Muli" w:cstheme="minorHAnsi"/>
          <w:b w:val="0"/>
          <w:kern w:val="144"/>
          <w:sz w:val="22"/>
        </w:rPr>
        <w:t>.........................,  dnia   ___/___/______ r.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theme="minorHAnsi"/>
          <w:color w:val="0000FF"/>
          <w:kern w:val="144"/>
        </w:rPr>
      </w:pPr>
      <w:r w:rsidRPr="00D322F2">
        <w:rPr>
          <w:rFonts w:ascii="Muli" w:eastAsia="Times New Roman" w:hAnsi="Muli" w:cstheme="minorHAnsi"/>
          <w:color w:val="0000FF"/>
          <w:kern w:val="144"/>
        </w:rPr>
        <w:t>______________________________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kwalifikowany podpis elektroniczny/podpis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i/>
          <w:iCs/>
          <w:color w:val="0000FF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zaufany/podpis osobisty upełnomocnionego</w:t>
      </w:r>
    </w:p>
    <w:p w:rsidR="006935AD" w:rsidRPr="00D322F2" w:rsidRDefault="006935AD" w:rsidP="006935AD">
      <w:pPr>
        <w:spacing w:line="360" w:lineRule="auto"/>
        <w:ind w:left="426" w:right="-1"/>
        <w:jc w:val="right"/>
        <w:rPr>
          <w:rFonts w:ascii="Muli" w:eastAsia="Times New Roman" w:hAnsi="Muli" w:cstheme="minorHAnsi"/>
          <w:kern w:val="144"/>
        </w:rPr>
      </w:pPr>
      <w:r w:rsidRPr="00D322F2">
        <w:rPr>
          <w:rFonts w:ascii="Muli" w:eastAsia="Times New Roman" w:hAnsi="Muli" w:cstheme="minorHAnsi"/>
          <w:i/>
          <w:iCs/>
          <w:color w:val="0000FF"/>
          <w:kern w:val="144"/>
        </w:rPr>
        <w:t>przedstawiciela Wykonawcy</w:t>
      </w: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</w:rPr>
      </w:pP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</w:rPr>
      </w:pP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</w:rPr>
      </w:pP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</w:rPr>
      </w:pPr>
    </w:p>
    <w:p w:rsidR="006935AD" w:rsidRPr="00D322F2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</w:rPr>
      </w:pPr>
    </w:p>
    <w:p w:rsidR="006935AD" w:rsidRPr="001228EC" w:rsidRDefault="006935AD" w:rsidP="006935AD">
      <w:pPr>
        <w:spacing w:line="360" w:lineRule="auto"/>
        <w:jc w:val="right"/>
        <w:rPr>
          <w:rFonts w:ascii="Muli" w:eastAsia="Times New Roman" w:hAnsi="Muli" w:cstheme="minorHAnsi"/>
          <w:b w:val="0"/>
          <w:sz w:val="22"/>
        </w:rPr>
      </w:pPr>
      <w:r w:rsidRPr="001228EC">
        <w:rPr>
          <w:rFonts w:ascii="Muli" w:eastAsia="Times New Roman" w:hAnsi="Muli" w:cstheme="minorHAnsi"/>
          <w:sz w:val="22"/>
        </w:rPr>
        <w:lastRenderedPageBreak/>
        <w:t>Załącznik nr 3</w:t>
      </w:r>
    </w:p>
    <w:p w:rsidR="006935AD" w:rsidRPr="00D322F2" w:rsidRDefault="006935AD" w:rsidP="006935AD">
      <w:pPr>
        <w:keepNext/>
        <w:spacing w:line="240" w:lineRule="auto"/>
        <w:outlineLvl w:val="6"/>
        <w:rPr>
          <w:rFonts w:ascii="Muli" w:eastAsia="Times New Roman" w:hAnsi="Muli" w:cstheme="minorHAnsi"/>
          <w:b w:val="0"/>
          <w:bCs/>
          <w:sz w:val="22"/>
        </w:rPr>
      </w:pPr>
      <w:r w:rsidRPr="00D322F2">
        <w:rPr>
          <w:rFonts w:ascii="Muli" w:eastAsia="Times New Roman" w:hAnsi="Muli" w:cstheme="minorHAnsi"/>
          <w:bCs/>
          <w:sz w:val="22"/>
        </w:rPr>
        <w:t>ANSB 2/2025</w:t>
      </w:r>
    </w:p>
    <w:p w:rsidR="006935AD" w:rsidRPr="00D322F2" w:rsidRDefault="006935AD" w:rsidP="006935AD">
      <w:pPr>
        <w:keepNext/>
        <w:spacing w:line="240" w:lineRule="auto"/>
        <w:outlineLvl w:val="6"/>
        <w:rPr>
          <w:rFonts w:ascii="Muli" w:eastAsia="Times New Roman" w:hAnsi="Muli" w:cstheme="minorHAnsi"/>
          <w:b w:val="0"/>
          <w:bCs/>
          <w:sz w:val="22"/>
        </w:rPr>
      </w:pPr>
    </w:p>
    <w:p w:rsidR="006935AD" w:rsidRPr="001228EC" w:rsidRDefault="006935AD" w:rsidP="006935AD">
      <w:pPr>
        <w:keepNext/>
        <w:spacing w:line="240" w:lineRule="auto"/>
        <w:jc w:val="center"/>
        <w:outlineLvl w:val="6"/>
        <w:rPr>
          <w:rFonts w:ascii="Muli" w:eastAsia="Times New Roman" w:hAnsi="Muli" w:cstheme="minorHAnsi"/>
          <w:b w:val="0"/>
          <w:bCs/>
          <w:sz w:val="22"/>
        </w:rPr>
      </w:pPr>
      <w:r w:rsidRPr="001228EC">
        <w:rPr>
          <w:rFonts w:ascii="Muli" w:eastAsia="Times New Roman" w:hAnsi="Muli" w:cstheme="minorHAnsi"/>
          <w:b w:val="0"/>
          <w:bCs/>
          <w:sz w:val="22"/>
        </w:rPr>
        <w:t>ISTOTNE POSTANOWIENIA UMOWY</w:t>
      </w:r>
    </w:p>
    <w:p w:rsidR="006935AD" w:rsidRPr="001228EC" w:rsidRDefault="006935AD" w:rsidP="006935AD">
      <w:pPr>
        <w:keepNext/>
        <w:spacing w:line="240" w:lineRule="auto"/>
        <w:jc w:val="center"/>
        <w:outlineLvl w:val="6"/>
        <w:rPr>
          <w:rFonts w:ascii="Muli" w:eastAsia="Times New Roman" w:hAnsi="Muli" w:cstheme="minorHAnsi"/>
          <w:b w:val="0"/>
          <w:bCs/>
          <w:sz w:val="22"/>
        </w:rPr>
      </w:pPr>
    </w:p>
    <w:p w:rsidR="006935AD" w:rsidRPr="001228EC" w:rsidRDefault="006935AD" w:rsidP="0029117E">
      <w:pPr>
        <w:suppressLineNumbers/>
        <w:spacing w:after="120" w:line="276" w:lineRule="auto"/>
        <w:jc w:val="center"/>
        <w:rPr>
          <w:rFonts w:ascii="Muli" w:eastAsia="Times New Roman" w:hAnsi="Muli" w:cstheme="minorHAnsi"/>
          <w:b w:val="0"/>
          <w:color w:val="000000" w:themeColor="text1"/>
          <w:kern w:val="20"/>
          <w:sz w:val="22"/>
        </w:rPr>
      </w:pPr>
      <w:r w:rsidRPr="001228EC">
        <w:rPr>
          <w:rFonts w:ascii="Muli" w:eastAsia="Times New Roman" w:hAnsi="Muli" w:cstheme="minorHAnsi"/>
          <w:b w:val="0"/>
          <w:bCs/>
          <w:color w:val="000000" w:themeColor="text1"/>
          <w:spacing w:val="64"/>
          <w:sz w:val="22"/>
        </w:rPr>
        <w:t>UMOWA</w:t>
      </w:r>
      <w:r w:rsidR="001228EC">
        <w:rPr>
          <w:rFonts w:ascii="Muli" w:eastAsia="Times New Roman" w:hAnsi="Muli" w:cstheme="minorHAnsi"/>
          <w:b w:val="0"/>
          <w:bCs/>
          <w:color w:val="000000" w:themeColor="text1"/>
          <w:spacing w:val="64"/>
          <w:sz w:val="22"/>
        </w:rPr>
        <w:t xml:space="preserve"> nr 2/2025</w:t>
      </w:r>
      <w:r w:rsidRPr="001228EC">
        <w:rPr>
          <w:rFonts w:ascii="Muli" w:eastAsia="Times New Roman" w:hAnsi="Muli" w:cstheme="minorHAnsi"/>
          <w:b w:val="0"/>
          <w:bCs/>
          <w:color w:val="000000" w:themeColor="text1"/>
          <w:kern w:val="20"/>
          <w:sz w:val="22"/>
        </w:rPr>
        <w:br/>
      </w:r>
      <w:r w:rsidRPr="00664501">
        <w:rPr>
          <w:rFonts w:ascii="Muli" w:eastAsia="Times New Roman" w:hAnsi="Muli" w:cstheme="minorHAnsi"/>
          <w:b w:val="0"/>
          <w:color w:val="000000" w:themeColor="text1"/>
          <w:kern w:val="20"/>
          <w:sz w:val="22"/>
        </w:rPr>
        <w:t>zawarta w dniu.....................</w:t>
      </w:r>
    </w:p>
    <w:p w:rsidR="0029117E" w:rsidRDefault="006935AD" w:rsidP="0029117E">
      <w:pPr>
        <w:suppressLineNumbers/>
        <w:spacing w:line="276" w:lineRule="auto"/>
        <w:ind w:left="284"/>
        <w:jc w:val="both"/>
        <w:rPr>
          <w:rFonts w:ascii="Muli" w:eastAsia="Times New Roman" w:hAnsi="Muli" w:cstheme="minorHAnsi"/>
          <w:b w:val="0"/>
          <w:color w:val="000000" w:themeColor="text1"/>
          <w:sz w:val="22"/>
        </w:rPr>
      </w:pPr>
      <w:r w:rsidRPr="001228EC">
        <w:rPr>
          <w:rFonts w:ascii="Muli" w:eastAsia="Times New Roman" w:hAnsi="Muli" w:cstheme="minorHAnsi"/>
          <w:b w:val="0"/>
          <w:color w:val="000000" w:themeColor="text1"/>
          <w:sz w:val="22"/>
        </w:rPr>
        <w:t xml:space="preserve">Zgodnie z wynikiem przetargu w trybie podstawowym bez negocjacji, przeprowadzonego na podstawie przepisów ustawy z dn. 11.09.2019 r. Prawo zamówień publicznych (t. j. Dz. U. </w:t>
      </w:r>
      <w:r w:rsidR="0029117E">
        <w:rPr>
          <w:rFonts w:ascii="Muli" w:eastAsia="Times New Roman" w:hAnsi="Muli" w:cstheme="minorHAnsi"/>
          <w:b w:val="0"/>
          <w:color w:val="000000" w:themeColor="text1"/>
          <w:sz w:val="22"/>
        </w:rPr>
        <w:br/>
      </w:r>
      <w:r w:rsidRPr="001228EC">
        <w:rPr>
          <w:rFonts w:ascii="Muli" w:eastAsia="Times New Roman" w:hAnsi="Muli" w:cstheme="minorHAnsi"/>
          <w:b w:val="0"/>
          <w:color w:val="000000" w:themeColor="text1"/>
          <w:sz w:val="22"/>
        </w:rPr>
        <w:t>z 2024 r., poz. 1320 z późn. zm.), zwanej dalej „Ustawą”, zawarto umowę</w:t>
      </w:r>
      <w:r w:rsidRPr="001228EC">
        <w:rPr>
          <w:rFonts w:ascii="Muli" w:eastAsia="Times New Roman" w:hAnsi="Muli" w:cstheme="minorHAnsi"/>
          <w:b w:val="0"/>
          <w:bCs/>
          <w:color w:val="000000" w:themeColor="text1"/>
          <w:sz w:val="22"/>
        </w:rPr>
        <w:t xml:space="preserve">, </w:t>
      </w:r>
      <w:r w:rsidRPr="001228EC">
        <w:rPr>
          <w:rFonts w:ascii="Muli" w:eastAsia="Times New Roman" w:hAnsi="Muli" w:cstheme="minorHAnsi"/>
          <w:b w:val="0"/>
          <w:color w:val="000000" w:themeColor="text1"/>
          <w:sz w:val="22"/>
        </w:rPr>
        <w:t xml:space="preserve">pomiędzy </w:t>
      </w:r>
    </w:p>
    <w:p w:rsidR="0029117E" w:rsidRDefault="0029117E" w:rsidP="0029117E">
      <w:pPr>
        <w:suppressLineNumbers/>
        <w:spacing w:line="276" w:lineRule="auto"/>
        <w:ind w:left="284"/>
        <w:jc w:val="both"/>
        <w:rPr>
          <w:rFonts w:ascii="Muli" w:eastAsia="Times New Roman" w:hAnsi="Muli" w:cstheme="minorHAnsi"/>
          <w:b w:val="0"/>
          <w:color w:val="000000" w:themeColor="text1"/>
          <w:sz w:val="22"/>
        </w:rPr>
      </w:pPr>
    </w:p>
    <w:p w:rsidR="0029117E" w:rsidRDefault="006935AD" w:rsidP="0029117E">
      <w:pPr>
        <w:suppressLineNumbers/>
        <w:spacing w:line="276" w:lineRule="auto"/>
        <w:ind w:left="284"/>
        <w:jc w:val="both"/>
        <w:rPr>
          <w:rFonts w:ascii="Muli" w:eastAsia="Times New Roman" w:hAnsi="Muli" w:cstheme="minorHAnsi"/>
          <w:b w:val="0"/>
          <w:color w:val="000000" w:themeColor="text1"/>
          <w:sz w:val="22"/>
        </w:rPr>
      </w:pPr>
      <w:r w:rsidRPr="001228EC">
        <w:rPr>
          <w:rFonts w:ascii="Muli" w:eastAsia="Times New Roman" w:hAnsi="Muli" w:cstheme="minorHAnsi"/>
          <w:b w:val="0"/>
          <w:color w:val="000000" w:themeColor="text1"/>
          <w:sz w:val="22"/>
        </w:rPr>
        <w:t xml:space="preserve">Akademią Nauk Stosowanych Stefana Batorego, z siedzibą w Skierniewicach przy </w:t>
      </w:r>
      <w:r w:rsidR="0029117E">
        <w:rPr>
          <w:rFonts w:ascii="Muli" w:eastAsia="Times New Roman" w:hAnsi="Muli" w:cstheme="minorHAnsi"/>
          <w:b w:val="0"/>
          <w:color w:val="000000" w:themeColor="text1"/>
          <w:sz w:val="22"/>
        </w:rPr>
        <w:br/>
      </w:r>
      <w:r w:rsidRPr="001228EC">
        <w:rPr>
          <w:rFonts w:ascii="Muli" w:eastAsia="Times New Roman" w:hAnsi="Muli" w:cstheme="minorHAnsi"/>
          <w:b w:val="0"/>
          <w:color w:val="000000" w:themeColor="text1"/>
          <w:sz w:val="22"/>
        </w:rPr>
        <w:t xml:space="preserve">ul. Batorego 64C, NIP 836-177-07-23, zwaną dalej </w:t>
      </w:r>
      <w:r w:rsidRPr="001228EC">
        <w:rPr>
          <w:rFonts w:ascii="Muli" w:eastAsia="Times New Roman" w:hAnsi="Muli" w:cstheme="minorHAnsi"/>
          <w:b w:val="0"/>
          <w:sz w:val="22"/>
        </w:rPr>
        <w:t>„Odbiorcą”,</w:t>
      </w:r>
      <w:r w:rsidRPr="001228EC">
        <w:rPr>
          <w:rFonts w:ascii="Muli" w:eastAsia="Times New Roman" w:hAnsi="Muli" w:cstheme="minorHAnsi"/>
          <w:b w:val="0"/>
          <w:color w:val="000000" w:themeColor="text1"/>
          <w:sz w:val="22"/>
        </w:rPr>
        <w:t xml:space="preserve"> </w:t>
      </w:r>
    </w:p>
    <w:p w:rsidR="006935AD" w:rsidRPr="001228EC" w:rsidRDefault="006935AD" w:rsidP="0029117E">
      <w:pPr>
        <w:suppressLineNumbers/>
        <w:spacing w:line="276" w:lineRule="auto"/>
        <w:ind w:left="426"/>
        <w:jc w:val="both"/>
        <w:rPr>
          <w:rFonts w:ascii="Muli" w:eastAsia="Times New Roman" w:hAnsi="Muli" w:cstheme="minorHAnsi"/>
          <w:b w:val="0"/>
          <w:color w:val="000000" w:themeColor="text1"/>
          <w:sz w:val="22"/>
        </w:rPr>
      </w:pPr>
      <w:r w:rsidRPr="001228EC">
        <w:rPr>
          <w:rFonts w:ascii="Muli" w:eastAsia="Times New Roman" w:hAnsi="Muli" w:cstheme="minorHAnsi"/>
          <w:b w:val="0"/>
          <w:color w:val="000000" w:themeColor="text1"/>
          <w:sz w:val="22"/>
        </w:rPr>
        <w:t>reprezentowaną przez:</w:t>
      </w:r>
    </w:p>
    <w:p w:rsidR="006935AD" w:rsidRPr="001228EC" w:rsidRDefault="006935AD" w:rsidP="006935AD">
      <w:pPr>
        <w:suppressLineNumbers/>
        <w:ind w:left="284"/>
        <w:jc w:val="both"/>
        <w:rPr>
          <w:rFonts w:ascii="Muli" w:eastAsia="Times New Roman" w:hAnsi="Muli" w:cstheme="minorHAnsi"/>
          <w:b w:val="0"/>
          <w:sz w:val="22"/>
        </w:rPr>
      </w:pPr>
    </w:p>
    <w:p w:rsidR="006935AD" w:rsidRPr="001228EC" w:rsidRDefault="006935AD" w:rsidP="006935AD">
      <w:pPr>
        <w:suppressLineNumbers/>
        <w:spacing w:after="120"/>
        <w:rPr>
          <w:rFonts w:ascii="Muli" w:eastAsia="Times New Roman" w:hAnsi="Muli" w:cstheme="minorHAnsi"/>
          <w:b w:val="0"/>
          <w:iCs/>
          <w:kern w:val="20"/>
          <w:sz w:val="22"/>
        </w:rPr>
      </w:pPr>
      <w:r w:rsidRPr="001228EC">
        <w:rPr>
          <w:rFonts w:ascii="Muli" w:eastAsia="Times New Roman" w:hAnsi="Muli" w:cstheme="minorHAnsi"/>
          <w:b w:val="0"/>
          <w:iCs/>
          <w:kern w:val="20"/>
          <w:sz w:val="22"/>
        </w:rPr>
        <w:t>1</w:t>
      </w:r>
      <w:r w:rsidRPr="001228EC">
        <w:rPr>
          <w:rFonts w:ascii="Muli" w:eastAsia="Times New Roman" w:hAnsi="Muli" w:cstheme="minorHAnsi"/>
          <w:b w:val="0"/>
          <w:kern w:val="20"/>
          <w:sz w:val="22"/>
        </w:rPr>
        <w:t>. .......................................................................................................</w:t>
      </w:r>
    </w:p>
    <w:p w:rsidR="006935AD" w:rsidRPr="001228EC" w:rsidRDefault="006935AD" w:rsidP="006935AD">
      <w:pPr>
        <w:suppressLineNumbers/>
        <w:spacing w:after="120"/>
        <w:rPr>
          <w:rFonts w:ascii="Muli" w:eastAsia="Times New Roman" w:hAnsi="Muli" w:cstheme="minorHAnsi"/>
          <w:b w:val="0"/>
          <w:i/>
          <w:iCs/>
          <w:kern w:val="20"/>
          <w:sz w:val="22"/>
        </w:rPr>
      </w:pPr>
      <w:r w:rsidRPr="001228EC">
        <w:rPr>
          <w:rFonts w:ascii="Muli" w:eastAsia="Times New Roman" w:hAnsi="Muli" w:cstheme="minorHAnsi"/>
          <w:b w:val="0"/>
          <w:iCs/>
          <w:kern w:val="20"/>
          <w:sz w:val="22"/>
        </w:rPr>
        <w:t xml:space="preserve"> 2</w:t>
      </w:r>
      <w:r w:rsidRPr="001228EC">
        <w:rPr>
          <w:rFonts w:ascii="Muli" w:eastAsia="Times New Roman" w:hAnsi="Muli" w:cstheme="minorHAnsi"/>
          <w:b w:val="0"/>
          <w:kern w:val="20"/>
          <w:sz w:val="22"/>
        </w:rPr>
        <w:t>. .......................................................................................................</w:t>
      </w:r>
    </w:p>
    <w:p w:rsidR="006935AD" w:rsidRPr="001228EC" w:rsidRDefault="006935AD" w:rsidP="006935AD">
      <w:pPr>
        <w:suppressLineNumbers/>
        <w:spacing w:after="120"/>
        <w:rPr>
          <w:rFonts w:ascii="Muli" w:eastAsia="Times New Roman" w:hAnsi="Muli" w:cstheme="minorHAnsi"/>
          <w:b w:val="0"/>
          <w:kern w:val="20"/>
          <w:sz w:val="22"/>
        </w:rPr>
      </w:pPr>
      <w:r w:rsidRPr="001228EC">
        <w:rPr>
          <w:rFonts w:ascii="Muli" w:eastAsia="Times New Roman" w:hAnsi="Muli" w:cstheme="minorHAnsi"/>
          <w:b w:val="0"/>
          <w:kern w:val="20"/>
          <w:sz w:val="22"/>
        </w:rPr>
        <w:t xml:space="preserve">a </w:t>
      </w:r>
    </w:p>
    <w:p w:rsidR="006935AD" w:rsidRPr="001228EC" w:rsidRDefault="006935AD" w:rsidP="006935AD">
      <w:pPr>
        <w:suppressLineNumbers/>
        <w:spacing w:after="120"/>
        <w:ind w:left="284"/>
        <w:rPr>
          <w:rFonts w:ascii="Muli" w:eastAsia="Times New Roman" w:hAnsi="Muli" w:cstheme="minorHAnsi"/>
          <w:b w:val="0"/>
          <w:kern w:val="20"/>
          <w:sz w:val="22"/>
        </w:rPr>
      </w:pPr>
      <w:r w:rsidRPr="001228EC">
        <w:rPr>
          <w:rFonts w:ascii="Muli" w:eastAsia="Times New Roman" w:hAnsi="Muli" w:cstheme="minorHAnsi"/>
          <w:b w:val="0"/>
          <w:kern w:val="20"/>
          <w:sz w:val="22"/>
        </w:rPr>
        <w:t>............................................................................................................................................................,</w:t>
      </w:r>
    </w:p>
    <w:p w:rsidR="006935AD" w:rsidRPr="001228EC" w:rsidRDefault="006935AD" w:rsidP="006935AD">
      <w:pPr>
        <w:suppressLineNumbers/>
        <w:spacing w:after="120"/>
        <w:rPr>
          <w:rFonts w:ascii="Muli" w:eastAsia="Times New Roman" w:hAnsi="Muli" w:cstheme="minorHAnsi"/>
          <w:b w:val="0"/>
          <w:kern w:val="20"/>
          <w:sz w:val="22"/>
        </w:rPr>
      </w:pPr>
      <w:r w:rsidRPr="001228EC">
        <w:rPr>
          <w:rFonts w:ascii="Muli" w:eastAsia="Times New Roman" w:hAnsi="Muli" w:cstheme="minorHAnsi"/>
          <w:b w:val="0"/>
          <w:kern w:val="20"/>
          <w:sz w:val="22"/>
        </w:rPr>
        <w:t xml:space="preserve">       z siedzibą w .....................................................................................................................................,</w:t>
      </w:r>
    </w:p>
    <w:p w:rsidR="006935AD" w:rsidRPr="001228EC" w:rsidRDefault="006935AD" w:rsidP="006935AD">
      <w:pPr>
        <w:suppressLineNumbers/>
        <w:spacing w:after="120"/>
        <w:rPr>
          <w:rFonts w:ascii="Muli" w:eastAsia="Times New Roman" w:hAnsi="Muli" w:cstheme="minorHAnsi"/>
          <w:b w:val="0"/>
          <w:kern w:val="20"/>
          <w:sz w:val="22"/>
        </w:rPr>
      </w:pPr>
      <w:r w:rsidRPr="001228EC">
        <w:rPr>
          <w:rFonts w:ascii="Muli" w:eastAsia="Times New Roman" w:hAnsi="Muli" w:cstheme="minorHAnsi"/>
          <w:b w:val="0"/>
          <w:kern w:val="20"/>
          <w:sz w:val="22"/>
        </w:rPr>
        <w:t xml:space="preserve">       reprezentowanym przez : </w:t>
      </w:r>
    </w:p>
    <w:p w:rsidR="006935AD" w:rsidRPr="001228EC" w:rsidRDefault="006935AD" w:rsidP="006935AD">
      <w:pPr>
        <w:suppressLineNumbers/>
        <w:spacing w:after="120"/>
        <w:rPr>
          <w:rFonts w:ascii="Muli" w:eastAsia="Times New Roman" w:hAnsi="Muli" w:cstheme="minorHAnsi"/>
          <w:b w:val="0"/>
          <w:iCs/>
          <w:kern w:val="20"/>
          <w:sz w:val="22"/>
        </w:rPr>
      </w:pPr>
      <w:r w:rsidRPr="001228EC">
        <w:rPr>
          <w:rFonts w:ascii="Muli" w:eastAsia="Times New Roman" w:hAnsi="Muli" w:cstheme="minorHAnsi"/>
          <w:b w:val="0"/>
          <w:iCs/>
          <w:kern w:val="20"/>
          <w:sz w:val="22"/>
        </w:rPr>
        <w:t>1</w:t>
      </w:r>
      <w:r w:rsidRPr="001228EC">
        <w:rPr>
          <w:rFonts w:ascii="Muli" w:eastAsia="Times New Roman" w:hAnsi="Muli" w:cstheme="minorHAnsi"/>
          <w:b w:val="0"/>
          <w:kern w:val="20"/>
          <w:sz w:val="22"/>
        </w:rPr>
        <w:t>. .......................................................................................................</w:t>
      </w:r>
    </w:p>
    <w:p w:rsidR="006935AD" w:rsidRPr="001228EC" w:rsidRDefault="006935AD" w:rsidP="006935AD">
      <w:pPr>
        <w:suppressLineNumbers/>
        <w:spacing w:after="120"/>
        <w:rPr>
          <w:rFonts w:ascii="Muli" w:eastAsia="Times New Roman" w:hAnsi="Muli" w:cstheme="minorHAnsi"/>
          <w:b w:val="0"/>
          <w:i/>
          <w:iCs/>
          <w:kern w:val="20"/>
          <w:sz w:val="22"/>
        </w:rPr>
      </w:pPr>
      <w:r w:rsidRPr="001228EC">
        <w:rPr>
          <w:rFonts w:ascii="Muli" w:eastAsia="Times New Roman" w:hAnsi="Muli" w:cstheme="minorHAnsi"/>
          <w:b w:val="0"/>
          <w:iCs/>
          <w:kern w:val="20"/>
          <w:sz w:val="22"/>
        </w:rPr>
        <w:t xml:space="preserve"> 2</w:t>
      </w:r>
      <w:r w:rsidRPr="001228EC">
        <w:rPr>
          <w:rFonts w:ascii="Muli" w:eastAsia="Times New Roman" w:hAnsi="Muli" w:cstheme="minorHAnsi"/>
          <w:b w:val="0"/>
          <w:kern w:val="20"/>
          <w:sz w:val="22"/>
        </w:rPr>
        <w:t>. .......................................................................................................</w:t>
      </w:r>
      <w:r w:rsidRPr="001228EC">
        <w:rPr>
          <w:rFonts w:ascii="Muli" w:eastAsia="Times New Roman" w:hAnsi="Muli" w:cstheme="minorHAnsi"/>
          <w:b w:val="0"/>
          <w:iCs/>
          <w:kern w:val="20"/>
          <w:sz w:val="22"/>
        </w:rPr>
        <w:t>,</w:t>
      </w:r>
    </w:p>
    <w:p w:rsidR="006935AD" w:rsidRPr="001228EC" w:rsidRDefault="006935AD" w:rsidP="006935AD">
      <w:pPr>
        <w:suppressLineNumbers/>
        <w:spacing w:after="120"/>
        <w:rPr>
          <w:rFonts w:ascii="Muli" w:eastAsia="Times New Roman" w:hAnsi="Muli" w:cstheme="minorHAnsi"/>
          <w:b w:val="0"/>
          <w:kern w:val="20"/>
          <w:sz w:val="22"/>
        </w:rPr>
      </w:pPr>
      <w:r w:rsidRPr="001228EC">
        <w:rPr>
          <w:rFonts w:ascii="Muli" w:eastAsia="Times New Roman" w:hAnsi="Muli" w:cstheme="minorHAnsi"/>
          <w:b w:val="0"/>
          <w:kern w:val="20"/>
          <w:sz w:val="22"/>
        </w:rPr>
        <w:t xml:space="preserve">   zwanym w treści umowy „Sprzedawcą”, o następującej treści: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</w:p>
    <w:p w:rsidR="006935AD" w:rsidRPr="00D322F2" w:rsidRDefault="006935AD" w:rsidP="006935AD">
      <w:pPr>
        <w:pStyle w:val="Default"/>
        <w:spacing w:line="276" w:lineRule="auto"/>
        <w:jc w:val="center"/>
        <w:rPr>
          <w:rFonts w:ascii="Muli" w:hAnsi="Muli" w:cstheme="minorHAnsi"/>
          <w:b/>
          <w:sz w:val="22"/>
          <w:szCs w:val="22"/>
        </w:rPr>
      </w:pPr>
      <w:r w:rsidRPr="00D322F2">
        <w:rPr>
          <w:rFonts w:ascii="Muli" w:hAnsi="Muli" w:cstheme="minorHAnsi"/>
          <w:b/>
          <w:sz w:val="22"/>
          <w:szCs w:val="22"/>
        </w:rPr>
        <w:t>§ 1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1. Przedmiotem umowy jest określenie warunków i zasad sprzedaży energii przez Sprzedawcę na rzecz Odbiorcy w miejscach dostawy wskazanych w § 5 umowy. 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2. Strony ustalają, że energia zakupiona przez Odbiorcę na podstawie umowy przeznaczona będzie na potrzeby własne Odbiorcy. </w:t>
      </w:r>
    </w:p>
    <w:p w:rsidR="006935AD" w:rsidRPr="00D322F2" w:rsidRDefault="006935AD" w:rsidP="006935AD">
      <w:pPr>
        <w:pStyle w:val="Default"/>
        <w:spacing w:line="276" w:lineRule="auto"/>
        <w:jc w:val="center"/>
        <w:rPr>
          <w:rFonts w:ascii="Muli" w:hAnsi="Muli" w:cstheme="minorHAnsi"/>
          <w:b/>
          <w:bCs/>
          <w:sz w:val="22"/>
          <w:szCs w:val="22"/>
        </w:rPr>
      </w:pPr>
      <w:r w:rsidRPr="00D322F2">
        <w:rPr>
          <w:rFonts w:ascii="Muli" w:hAnsi="Muli" w:cstheme="minorHAnsi"/>
          <w:b/>
          <w:bCs/>
          <w:sz w:val="22"/>
          <w:szCs w:val="22"/>
        </w:rPr>
        <w:t>§ 2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Strony zawierają niniejszą umowę na czas określony wynoszący 24 miesiące, w terminie od dnia ………………………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</w:p>
    <w:p w:rsidR="006935AD" w:rsidRPr="00D322F2" w:rsidRDefault="006935AD" w:rsidP="006935AD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2"/>
          <w:szCs w:val="22"/>
        </w:rPr>
      </w:pPr>
      <w:r w:rsidRPr="00D322F2">
        <w:rPr>
          <w:rFonts w:ascii="Muli" w:hAnsi="Muli" w:cstheme="minorHAnsi"/>
          <w:b/>
          <w:bCs/>
          <w:color w:val="auto"/>
          <w:sz w:val="22"/>
          <w:szCs w:val="22"/>
        </w:rPr>
        <w:t>§ 3</w:t>
      </w:r>
    </w:p>
    <w:p w:rsidR="006935AD" w:rsidRPr="00D322F2" w:rsidRDefault="006935AD" w:rsidP="006935AD">
      <w:pPr>
        <w:pStyle w:val="Default"/>
        <w:spacing w:after="6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lastRenderedPageBreak/>
        <w:t xml:space="preserve">1. Sprzedaż energii odbywa się w szczególności na podstawie następujących przepisów: </w:t>
      </w:r>
    </w:p>
    <w:p w:rsidR="006935AD" w:rsidRPr="00D322F2" w:rsidRDefault="006935AD" w:rsidP="006935AD">
      <w:pPr>
        <w:pStyle w:val="Default"/>
        <w:spacing w:after="21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a) ustawy z dnia 10 kwietnia 1997 r. Prawo energetyczne (t.j. Dz. U. z 2012 r, poz. 1059 z późn. zm.) wraz z aktami wykonawczymi, </w:t>
      </w:r>
    </w:p>
    <w:p w:rsidR="006935AD" w:rsidRPr="00D322F2" w:rsidRDefault="006935AD" w:rsidP="006935AD">
      <w:pPr>
        <w:pStyle w:val="Default"/>
        <w:spacing w:after="21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b) ustawy z dnia 29 stycznia 2004 r. Prawo zamówień publicznych (t.j. Dz.U. z 2024 r, poz. 1320), </w:t>
      </w:r>
    </w:p>
    <w:p w:rsidR="006935AD" w:rsidRPr="00D322F2" w:rsidRDefault="006935AD" w:rsidP="006935AD">
      <w:pPr>
        <w:pStyle w:val="Default"/>
        <w:spacing w:after="6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c) ustawy z dnia 23 kwietnia 1964r. Kodeks cywilny (t.j. Dz.U. z 2014r. poz. 121 z późn. zm.). </w:t>
      </w:r>
    </w:p>
    <w:p w:rsidR="006935AD" w:rsidRPr="00D322F2" w:rsidRDefault="006935AD" w:rsidP="006935AD">
      <w:pPr>
        <w:pStyle w:val="Default"/>
        <w:spacing w:after="1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2. Sprzedawca oświadcza, że posiada aktualną koncesję na obrót energią elektryczną Nr ………. </w:t>
      </w:r>
      <w:r w:rsidR="00C870B0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 xml:space="preserve">z dnia ………. r. , udzieloną przez Prezesa Urzędu Regulacji Energetyki (Prezesa URE). </w:t>
      </w:r>
    </w:p>
    <w:p w:rsidR="006935AD" w:rsidRPr="00D322F2" w:rsidRDefault="006935AD" w:rsidP="006935AD">
      <w:pPr>
        <w:pStyle w:val="Default"/>
        <w:spacing w:after="13" w:line="276" w:lineRule="auto"/>
        <w:jc w:val="both"/>
        <w:rPr>
          <w:rFonts w:ascii="Muli" w:hAnsi="Muli" w:cstheme="minorHAnsi"/>
          <w:color w:val="auto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3. Sprzedaż odbywać się będzie za pośrednictwem OSD (operatora sieci dystrybucyjnej), </w:t>
      </w:r>
      <w:r w:rsidRPr="00D322F2">
        <w:rPr>
          <w:rFonts w:ascii="Muli" w:hAnsi="Muli" w:cstheme="minorHAnsi"/>
          <w:color w:val="auto"/>
          <w:sz w:val="22"/>
          <w:szCs w:val="22"/>
        </w:rPr>
        <w:t xml:space="preserve">którym jest PGE Dystrybucja S.A. </w:t>
      </w:r>
      <w:r w:rsidRPr="00D322F2">
        <w:rPr>
          <w:rFonts w:ascii="Muli" w:hAnsi="Muli" w:cstheme="minorHAnsi"/>
          <w:bCs/>
          <w:color w:val="auto"/>
          <w:sz w:val="22"/>
          <w:szCs w:val="22"/>
        </w:rPr>
        <w:t>20-340 Lublin, ul. Garbarska 21A</w:t>
      </w:r>
      <w:r w:rsidRPr="00D322F2">
        <w:rPr>
          <w:rFonts w:ascii="Muli" w:hAnsi="Muli" w:cstheme="minorHAnsi"/>
          <w:color w:val="auto"/>
          <w:sz w:val="22"/>
          <w:szCs w:val="22"/>
        </w:rPr>
        <w:t xml:space="preserve">. Niniejsza umowa reguluje wyłącznie warunki sprzedaży energii i nie obejmuje świadczenia usług dystrybucyjnych. </w:t>
      </w:r>
    </w:p>
    <w:p w:rsidR="006935AD" w:rsidRPr="00D322F2" w:rsidRDefault="006935AD" w:rsidP="006935AD">
      <w:pPr>
        <w:pStyle w:val="Default"/>
        <w:spacing w:after="1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4. Sprzedawca oświadcza, że ma zawartą umowę z OSD pozwalająca na sprzedaż energii elektrycznej do obiektu Odbiorcy za pośrednictwem sieci OSD. 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5. Odbiorca oświadcza, że: </w:t>
      </w:r>
    </w:p>
    <w:p w:rsidR="006935AD" w:rsidRPr="00D322F2" w:rsidRDefault="006935AD" w:rsidP="006935AD">
      <w:pPr>
        <w:pStyle w:val="Default"/>
        <w:widowControl w:val="0"/>
        <w:spacing w:after="21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a) moc umowna dla miejsc dostawy (MD), określona w tabeli w § 5, zgodna jest z mocą umowną określoną w umowach o świadczenie usług dystrybucji i dostawy energii, zawartych pomiędzy Odbiorcą a OSD dla danego MD. </w:t>
      </w:r>
    </w:p>
    <w:p w:rsidR="006935AD" w:rsidRPr="00D322F2" w:rsidRDefault="006935AD" w:rsidP="006935AD">
      <w:pPr>
        <w:pStyle w:val="Default"/>
        <w:widowControl w:val="0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b) jest właścicielem bądź posiada ustanowione prawa użytkowania budynków, do których ma być dostarczana energia elektryczna, </w:t>
      </w:r>
    </w:p>
    <w:p w:rsidR="006935AD" w:rsidRPr="00D322F2" w:rsidRDefault="006935AD" w:rsidP="006935AD">
      <w:pPr>
        <w:pStyle w:val="Default"/>
        <w:widowControl w:val="0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c) wyraża zgodę na przekazywanie Sprzedawcy danych pomiarowych przez OSD, </w:t>
      </w:r>
    </w:p>
    <w:p w:rsidR="006935AD" w:rsidRPr="00D322F2" w:rsidRDefault="006935AD" w:rsidP="006935AD">
      <w:pPr>
        <w:pStyle w:val="Default"/>
        <w:widowControl w:val="0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d) w ramach umowy planuje zakup energii do poszczególnych budynków w ilościach szacunkowych zawartych w Arkuszu cenowym (cz. B Formularza ofertowego będącego załącznikiem do SIWZ), stanowiącym integralną część niniejszej umowy,</w:t>
      </w:r>
    </w:p>
    <w:p w:rsidR="006935AD" w:rsidRPr="00D322F2" w:rsidRDefault="006935AD" w:rsidP="006935AD">
      <w:pPr>
        <w:pStyle w:val="Default"/>
        <w:spacing w:after="6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e) podane w Arkuszu cenowym ilości są szacunkowe i nie zobowiązują Odbiorcy do odbioru takiej ilości energii. </w:t>
      </w:r>
    </w:p>
    <w:p w:rsidR="006935AD" w:rsidRPr="00D322F2" w:rsidRDefault="006935AD" w:rsidP="006935AD">
      <w:pPr>
        <w:pStyle w:val="Default"/>
        <w:spacing w:after="15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6. Szacunkowa wartość umowy wynosi brutto……….....................… zł (słownie zł: ………………………………), zgodnie z ofertą Sprzedawcy złożoną w postępowaniu oznaczonym nr </w:t>
      </w:r>
      <w:r w:rsidRPr="00D322F2">
        <w:rPr>
          <w:rFonts w:ascii="Muli" w:hAnsi="Muli" w:cstheme="minorHAnsi"/>
          <w:color w:val="auto"/>
          <w:sz w:val="22"/>
          <w:szCs w:val="22"/>
        </w:rPr>
        <w:t>2/2025</w:t>
      </w:r>
      <w:r w:rsidRPr="00D322F2">
        <w:rPr>
          <w:rFonts w:ascii="Muli" w:hAnsi="Muli" w:cstheme="minorHAnsi"/>
          <w:sz w:val="22"/>
          <w:szCs w:val="22"/>
        </w:rPr>
        <w:t>, w tym kwota podatku VAT ……...…. zł.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b/>
          <w:bCs/>
          <w:color w:val="auto"/>
          <w:sz w:val="22"/>
          <w:szCs w:val="22"/>
        </w:rPr>
      </w:pPr>
    </w:p>
    <w:p w:rsidR="006935AD" w:rsidRPr="00D322F2" w:rsidRDefault="006935AD" w:rsidP="006935AD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2"/>
          <w:szCs w:val="22"/>
        </w:rPr>
      </w:pPr>
      <w:r w:rsidRPr="00D322F2">
        <w:rPr>
          <w:rFonts w:ascii="Muli" w:hAnsi="Muli" w:cstheme="minorHAnsi"/>
          <w:b/>
          <w:bCs/>
          <w:color w:val="auto"/>
          <w:sz w:val="22"/>
          <w:szCs w:val="22"/>
        </w:rPr>
        <w:t>§ 4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1. Sprzedawca zobowiązuje się do: 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a) sprzedaży energii Odbiorcy w MD z zastrzeżeniem, że sprzedaż energii rozpocznie się w chwili przyjęcia umowy do realizacji przez OSD, zgodnie z wymogami SIWZ, 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b) zapewnienia parametrów jakościowych energii elektrycznej i standardów jakościowych obsługi, zgodnie z obowiązującymi w tym zakresie przepisami prawa, 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c) udzielenia, na pisemny wniosek Odbiorcy, bonifikaty lub upustu według stawek określonych obowiązującym prawem, za niedotrzymanie obowiązujących parametrów i standardów jakościowych, 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lastRenderedPageBreak/>
        <w:t xml:space="preserve">d) przeprowadzenia procedury zmiany Sprzedawcy w zakresie dostawy energii w imieniu Odbiorcy, na podstawie odrębnego pełnomocnictwa udzielonego po podpisaniu niniejszej umowy, 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e) posiadania przez cały czas trwania niniejszej umowy, umowy z OSD umożliwiającej sprzedaż energii elektrycznej za pośrednictwem sieci OSD do obiektu Odbiorcy, 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f) dokonywania bilansowania handlowego Odbiorcy bez dodatkowych kosztów, 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g) nieobciążania Odbiorcy dodatkowymi kosztami i obowiązkami wynikającymi </w:t>
      </w:r>
      <w:r w:rsidR="00C870B0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 xml:space="preserve">z niezbilansowania, 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h) prowadzenia ewidencji wpłat należności zapewniającej poprawność rozliczeń, 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i) nieodpłatnego udzielania informacji w sprawie aktualnych cen energii oraz zasad rozliczeń, 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j) przyjmowania wniosków i reklamacji Odbiorcy, </w:t>
      </w:r>
    </w:p>
    <w:p w:rsidR="006935AD" w:rsidRPr="00D322F2" w:rsidRDefault="006935AD" w:rsidP="006935AD">
      <w:pPr>
        <w:pStyle w:val="Default"/>
        <w:spacing w:after="21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k) rozpatrywania wniosków lub reklamacji Odbiorcy w sprawie rozliczeń i udzielenia odpowiedzi na nie, nie później niż w terminie 14 dni od dnia złożenia wniosku lub zgłoszenia reklamacji, </w:t>
      </w:r>
    </w:p>
    <w:p w:rsidR="006935AD" w:rsidRPr="00D322F2" w:rsidRDefault="006935AD" w:rsidP="006935AD">
      <w:pPr>
        <w:pStyle w:val="Default"/>
        <w:spacing w:after="21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l) przekazywania Odbiorcy istotnych informacji dotyczących realizacji umowy, </w:t>
      </w:r>
    </w:p>
    <w:p w:rsidR="006935AD" w:rsidRPr="00D322F2" w:rsidRDefault="006935AD" w:rsidP="006935AD">
      <w:pPr>
        <w:pStyle w:val="Default"/>
        <w:spacing w:after="6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m) niezwłocznego zawiadomienia Odbiorcy, w formie pisemnej, o zmianie adresu do korespondencji.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2. Odbiorca zobowiązuje się do: </w:t>
      </w:r>
    </w:p>
    <w:p w:rsidR="006935AD" w:rsidRPr="00D322F2" w:rsidRDefault="006935AD" w:rsidP="006935AD">
      <w:pPr>
        <w:pStyle w:val="Default"/>
        <w:spacing w:after="21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a) pobierania energii zgodnie z obowiązującymi przepisami i warunkami umowy, </w:t>
      </w:r>
    </w:p>
    <w:p w:rsidR="006935AD" w:rsidRPr="00D322F2" w:rsidRDefault="006935AD" w:rsidP="0029117E">
      <w:pPr>
        <w:pStyle w:val="Default"/>
        <w:spacing w:after="21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b) podjęcia wszelkich działań mających na celu zabezpieczenie przed uszkodzeniem lub zniszczeniem urządzeń pomiarowych oraz plomb, w tym plomb legalizacyjnych na wszystkich elementach, a w szczególności plomb zabezpieczeń głównych i w układzie pomiarowo-rozliczeniowym, </w:t>
      </w:r>
    </w:p>
    <w:p w:rsidR="006935AD" w:rsidRPr="00D322F2" w:rsidRDefault="006935AD" w:rsidP="0029117E">
      <w:pPr>
        <w:pStyle w:val="Default"/>
        <w:spacing w:after="21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c) terminowego regulowania należności za energię i obsługę handlową, </w:t>
      </w:r>
    </w:p>
    <w:p w:rsidR="006935AD" w:rsidRPr="00D322F2" w:rsidRDefault="006935AD" w:rsidP="0029117E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d) niezwłocznego informowania Sprzedawcy o zauważonych wadach lub usterkach w układzie pomiarowo-rozliczeniowym i o innych okolicznościach mających wpływ na możliwość niewłaściwego rozliczenia za energię elektryczną oraz powstałych przerwach w dostarczaniu energii elektrycznej lub niewłaściwych jej parametrach.</w:t>
      </w:r>
    </w:p>
    <w:p w:rsidR="006935AD" w:rsidRPr="00D322F2" w:rsidRDefault="006935AD" w:rsidP="0029117E">
      <w:pPr>
        <w:pStyle w:val="Default"/>
        <w:spacing w:line="276" w:lineRule="auto"/>
        <w:jc w:val="both"/>
        <w:rPr>
          <w:rFonts w:ascii="Muli" w:hAnsi="Muli" w:cstheme="minorHAnsi"/>
          <w:color w:val="auto"/>
          <w:sz w:val="22"/>
          <w:szCs w:val="22"/>
        </w:rPr>
      </w:pPr>
    </w:p>
    <w:p w:rsidR="006935AD" w:rsidRPr="00D322F2" w:rsidRDefault="006935AD" w:rsidP="0029117E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2"/>
          <w:szCs w:val="22"/>
        </w:rPr>
      </w:pPr>
      <w:r w:rsidRPr="00D322F2">
        <w:rPr>
          <w:rFonts w:ascii="Muli" w:hAnsi="Muli" w:cstheme="minorHAnsi"/>
          <w:b/>
          <w:bCs/>
          <w:color w:val="auto"/>
          <w:sz w:val="22"/>
          <w:szCs w:val="22"/>
        </w:rPr>
        <w:t>§ 5</w:t>
      </w:r>
    </w:p>
    <w:p w:rsidR="006935AD" w:rsidRPr="00D322F2" w:rsidRDefault="006935AD" w:rsidP="0029117E">
      <w:pPr>
        <w:spacing w:after="60" w:line="276" w:lineRule="auto"/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Sprzedawca zobowiązany jest dostarczać energię elektryczną do następujących miejsc dostawy (MD) Odbiorcy:</w:t>
      </w:r>
    </w:p>
    <w:p w:rsidR="006935AD" w:rsidRPr="00D322F2" w:rsidRDefault="006935AD" w:rsidP="0029117E">
      <w:pPr>
        <w:spacing w:line="276" w:lineRule="auto"/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1. Budynek przy ul. Batorego 64 C (obiekt nr 9)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Budynek o charakterze dydaktycznym.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Miejsce dostarczania energii elektrycznej – zaciski prądowe 0,4 kV na listwie zaciskowej złącza zintegrowanego z układem pomiarowo – rozliczeniowym w kierunku instalacji odbiorczej.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Rodzaj przyłącza  - kablowe.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Typ przewodów YAKXS, przekrój żyły:120mm2, długość przyłącza 382 m.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lastRenderedPageBreak/>
        <w:t>Moc przyłączeniowa: 50 kW, przy zabezpieczeniach przedlicznikowych 100A, zalicznikowych  80A i umownym współczynniku tg</w:t>
      </w:r>
      <w:r w:rsidRPr="00D322F2">
        <w:rPr>
          <w:rFonts w:ascii="Cambria" w:hAnsi="Cambria" w:cs="Cambria"/>
          <w:b w:val="0"/>
          <w:color w:val="000000"/>
          <w:sz w:val="22"/>
        </w:rPr>
        <w:t>φ</w:t>
      </w:r>
      <w:r w:rsidRPr="00D322F2">
        <w:rPr>
          <w:rFonts w:ascii="Muli" w:hAnsi="Muli" w:cstheme="minorHAnsi"/>
          <w:b w:val="0"/>
          <w:color w:val="000000"/>
          <w:sz w:val="22"/>
        </w:rPr>
        <w:t xml:space="preserve"> 0,4.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Moc umowna: od I do VI i od X do XII - 39 kW, od VII do IX – 20 kW.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Napięcie przyłącza – 0,4 kV.</w:t>
      </w:r>
    </w:p>
    <w:p w:rsidR="006935AD" w:rsidRPr="00D322F2" w:rsidRDefault="006935AD" w:rsidP="006935AD">
      <w:pPr>
        <w:spacing w:after="60"/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Stosowana aktualnie grupa taryfowa C11;  IV grupa przyłączeniowa.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2. Budynek przy ul. Batorego 64 E (obiekt nr 10)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Budynek o charakterze dydaktycznym.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 xml:space="preserve">Miejsce dostarczania energii elektrycznej – zaciski prądowe 0,4 kV na listwie zaciskowej złącza zintegrowanego z układem pomiarowo-rozliczeniowym w kierunku instalacji odbiorcy. 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Wartość zabezpieczenia przedlicznikowego: 63A.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Moc przyłączeniowa: 130 kW. Współczynnik mocy tg</w:t>
      </w:r>
      <w:r w:rsidRPr="00D322F2">
        <w:rPr>
          <w:rFonts w:ascii="Cambria" w:hAnsi="Cambria" w:cs="Cambria"/>
          <w:b w:val="0"/>
          <w:color w:val="000000"/>
          <w:sz w:val="22"/>
        </w:rPr>
        <w:t>φ</w:t>
      </w:r>
      <w:r w:rsidRPr="00D322F2">
        <w:rPr>
          <w:rFonts w:ascii="Muli" w:hAnsi="Muli" w:cstheme="minorHAnsi"/>
          <w:b w:val="0"/>
          <w:color w:val="000000"/>
          <w:sz w:val="22"/>
        </w:rPr>
        <w:t xml:space="preserve"> 0,4.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Moc umowna: 39 kW.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Napięcie znamionowe – 0,40 kV.</w:t>
      </w:r>
    </w:p>
    <w:p w:rsidR="006935AD" w:rsidRPr="00D322F2" w:rsidRDefault="006935AD" w:rsidP="006935AD">
      <w:pPr>
        <w:spacing w:after="60"/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Stosowana aktualnie grupa taryfowa C11;  IV grupa przyłączeniowa.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3. Budynek przy ul. Batorego 64 F (obiekt nr 12)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 xml:space="preserve">Budynek o charakterze dydaktycznym. 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Moc przyłączeniowa: 130 kW. Współczynnik mocy tg</w:t>
      </w:r>
      <w:r w:rsidRPr="00D322F2">
        <w:rPr>
          <w:rFonts w:ascii="Cambria" w:hAnsi="Cambria" w:cs="Cambria"/>
          <w:b w:val="0"/>
          <w:color w:val="000000"/>
          <w:sz w:val="22"/>
        </w:rPr>
        <w:t>φ</w:t>
      </w:r>
      <w:r w:rsidRPr="00D322F2">
        <w:rPr>
          <w:rFonts w:ascii="Muli" w:hAnsi="Muli" w:cstheme="minorHAnsi"/>
          <w:b w:val="0"/>
          <w:color w:val="000000"/>
          <w:sz w:val="22"/>
        </w:rPr>
        <w:t xml:space="preserve"> 0,4.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Moc umowna: od I do VI i od X do XII - 39 kW, od VII do IX – 20 kW.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Napięcie znamionowe – 0,4 kV.</w:t>
      </w:r>
    </w:p>
    <w:p w:rsidR="006935AD" w:rsidRPr="00D322F2" w:rsidRDefault="006935AD" w:rsidP="006935AD">
      <w:pPr>
        <w:spacing w:after="60"/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Stosowana aktualnie grupa taryfowa C11;  IV grupa przyłączeniowa.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4. Budynek przy ul. Batorego 64G (Dom Studenta)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Budynek o charakterze mieszkalnym.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Moc przyłączeniowa: 70 kW. Współczynnik mocy tg</w:t>
      </w:r>
      <w:r w:rsidRPr="00D322F2">
        <w:rPr>
          <w:rFonts w:ascii="Cambria" w:hAnsi="Cambria" w:cs="Cambria"/>
          <w:b w:val="0"/>
          <w:color w:val="000000"/>
          <w:sz w:val="22"/>
        </w:rPr>
        <w:t>φ</w:t>
      </w:r>
      <w:r w:rsidRPr="00D322F2">
        <w:rPr>
          <w:rFonts w:ascii="Muli" w:hAnsi="Muli" w:cstheme="minorHAnsi"/>
          <w:b w:val="0"/>
          <w:color w:val="000000"/>
          <w:sz w:val="22"/>
        </w:rPr>
        <w:t xml:space="preserve"> 0,4.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Moc umowna: 70 kW.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Napięcie znamionowe - 0,40kV.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color w:val="000000"/>
          <w:sz w:val="22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>Stosowana aktualnie grupa taryfowa G11;  IV grupa przyłączeniowa.</w:t>
      </w: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bCs/>
          <w:sz w:val="22"/>
          <w:u w:val="single"/>
        </w:rPr>
      </w:pPr>
      <w:r w:rsidRPr="00D322F2">
        <w:rPr>
          <w:rFonts w:ascii="Muli" w:hAnsi="Muli" w:cstheme="minorHAnsi"/>
          <w:b w:val="0"/>
          <w:color w:val="000000"/>
          <w:sz w:val="22"/>
        </w:rPr>
        <w:t xml:space="preserve">5. </w:t>
      </w:r>
      <w:r w:rsidRPr="00D322F2">
        <w:rPr>
          <w:rFonts w:ascii="Muli" w:hAnsi="Muli" w:cstheme="minorHAnsi"/>
          <w:b w:val="0"/>
          <w:bCs/>
          <w:sz w:val="22"/>
          <w:u w:val="single"/>
        </w:rPr>
        <w:t xml:space="preserve"> Budynek o charakterze magazynowym</w:t>
      </w:r>
    </w:p>
    <w:p w:rsidR="006935AD" w:rsidRPr="00D322F2" w:rsidRDefault="006935AD" w:rsidP="006935AD">
      <w:pPr>
        <w:ind w:left="284"/>
        <w:rPr>
          <w:rFonts w:ascii="Muli" w:hAnsi="Muli"/>
          <w:b w:val="0"/>
          <w:sz w:val="22"/>
        </w:rPr>
      </w:pPr>
      <w:r w:rsidRPr="00D322F2">
        <w:rPr>
          <w:rFonts w:ascii="Muli" w:hAnsi="Muli"/>
          <w:b w:val="0"/>
          <w:sz w:val="22"/>
        </w:rPr>
        <w:t>Miejsce dostarczania energii elektrycznej – zaciski prądowe na listwie zaciskowej złącza zintegrowanego z układem pomiarowo- rozliczeniowym w kierunku instalacji odbiorczej.</w:t>
      </w:r>
    </w:p>
    <w:p w:rsidR="006935AD" w:rsidRPr="00D322F2" w:rsidRDefault="006935AD" w:rsidP="006935AD">
      <w:pPr>
        <w:ind w:left="284"/>
        <w:rPr>
          <w:rFonts w:ascii="Muli" w:hAnsi="Muli"/>
          <w:b w:val="0"/>
          <w:sz w:val="22"/>
        </w:rPr>
      </w:pPr>
      <w:r w:rsidRPr="00D322F2">
        <w:rPr>
          <w:rFonts w:ascii="Muli" w:hAnsi="Muli"/>
          <w:b w:val="0"/>
          <w:sz w:val="22"/>
        </w:rPr>
        <w:t>Rodzaj przyłącza- kablowe podziemne</w:t>
      </w:r>
    </w:p>
    <w:p w:rsidR="006935AD" w:rsidRPr="00D322F2" w:rsidRDefault="006935AD" w:rsidP="006935AD">
      <w:pPr>
        <w:ind w:left="284"/>
        <w:rPr>
          <w:rFonts w:ascii="Muli" w:hAnsi="Muli"/>
          <w:b w:val="0"/>
          <w:sz w:val="22"/>
        </w:rPr>
      </w:pPr>
      <w:r w:rsidRPr="00D322F2">
        <w:rPr>
          <w:rFonts w:ascii="Muli" w:hAnsi="Muli"/>
          <w:b w:val="0"/>
          <w:sz w:val="22"/>
        </w:rPr>
        <w:t>Typ przewodów YAKXs przekrój żyły: 120 mm², długość łącza 22 m,</w:t>
      </w:r>
    </w:p>
    <w:p w:rsidR="006935AD" w:rsidRPr="00D322F2" w:rsidRDefault="006935AD" w:rsidP="006935AD">
      <w:pPr>
        <w:ind w:left="284"/>
        <w:rPr>
          <w:rFonts w:ascii="Muli" w:hAnsi="Muli"/>
          <w:b w:val="0"/>
          <w:sz w:val="22"/>
        </w:rPr>
      </w:pPr>
      <w:r w:rsidRPr="00D322F2">
        <w:rPr>
          <w:rFonts w:ascii="Muli" w:hAnsi="Muli"/>
          <w:b w:val="0"/>
          <w:sz w:val="22"/>
        </w:rPr>
        <w:t>Złącze typu ZK1+ZP1A – 1 kpl.</w:t>
      </w:r>
    </w:p>
    <w:p w:rsidR="006935AD" w:rsidRPr="00D322F2" w:rsidRDefault="006935AD" w:rsidP="006935AD">
      <w:pPr>
        <w:ind w:left="284"/>
        <w:rPr>
          <w:rFonts w:ascii="Muli" w:hAnsi="Muli"/>
          <w:b w:val="0"/>
          <w:sz w:val="22"/>
        </w:rPr>
      </w:pPr>
      <w:r w:rsidRPr="00D322F2">
        <w:rPr>
          <w:rFonts w:ascii="Muli" w:hAnsi="Muli"/>
          <w:b w:val="0"/>
          <w:sz w:val="22"/>
        </w:rPr>
        <w:t>Obręb stacji: 22-2025-02-01</w:t>
      </w:r>
    </w:p>
    <w:p w:rsidR="006935AD" w:rsidRPr="00D322F2" w:rsidRDefault="006935AD" w:rsidP="006935AD">
      <w:pPr>
        <w:ind w:left="284"/>
        <w:rPr>
          <w:rFonts w:ascii="Muli" w:hAnsi="Muli"/>
          <w:b w:val="0"/>
          <w:sz w:val="22"/>
        </w:rPr>
      </w:pPr>
      <w:r w:rsidRPr="00D322F2">
        <w:rPr>
          <w:rFonts w:ascii="Muli" w:hAnsi="Muli"/>
          <w:b w:val="0"/>
          <w:sz w:val="22"/>
        </w:rPr>
        <w:t>Moc przyłączeniowa: 24 kW</w:t>
      </w:r>
    </w:p>
    <w:p w:rsidR="006935AD" w:rsidRPr="00D322F2" w:rsidRDefault="006935AD" w:rsidP="006935AD">
      <w:pPr>
        <w:ind w:left="284"/>
        <w:rPr>
          <w:rFonts w:ascii="Muli" w:hAnsi="Muli"/>
          <w:b w:val="0"/>
          <w:sz w:val="22"/>
        </w:rPr>
      </w:pPr>
      <w:r w:rsidRPr="00D322F2">
        <w:rPr>
          <w:rFonts w:ascii="Muli" w:hAnsi="Muli"/>
          <w:b w:val="0"/>
          <w:sz w:val="22"/>
        </w:rPr>
        <w:t>Napięcie przyłącza: 0,4kV</w:t>
      </w:r>
    </w:p>
    <w:p w:rsidR="006935AD" w:rsidRPr="00D322F2" w:rsidRDefault="006935AD" w:rsidP="006935AD">
      <w:pPr>
        <w:ind w:left="284"/>
        <w:rPr>
          <w:rFonts w:ascii="Muli" w:hAnsi="Muli"/>
          <w:b w:val="0"/>
          <w:sz w:val="22"/>
        </w:rPr>
      </w:pPr>
      <w:r w:rsidRPr="00D322F2">
        <w:rPr>
          <w:rFonts w:ascii="Muli" w:hAnsi="Muli"/>
          <w:b w:val="0"/>
          <w:sz w:val="22"/>
        </w:rPr>
        <w:t>Stosowana aktualnie grupa taryfowa C11.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b/>
          <w:bCs/>
          <w:sz w:val="22"/>
          <w:szCs w:val="22"/>
        </w:rPr>
      </w:pPr>
    </w:p>
    <w:p w:rsidR="006935AD" w:rsidRPr="00D322F2" w:rsidRDefault="006935AD" w:rsidP="006935AD">
      <w:pPr>
        <w:pStyle w:val="Default"/>
        <w:spacing w:line="276" w:lineRule="auto"/>
        <w:jc w:val="center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b/>
          <w:bCs/>
          <w:sz w:val="22"/>
          <w:szCs w:val="22"/>
        </w:rPr>
        <w:t>§ 6</w:t>
      </w:r>
    </w:p>
    <w:p w:rsidR="006935AD" w:rsidRPr="00D322F2" w:rsidRDefault="006935AD" w:rsidP="006935AD">
      <w:pPr>
        <w:pStyle w:val="Default"/>
        <w:spacing w:after="6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1. Rozliczenia między Stronami za sprzedaną w ramach umowy energię odbywać się będą na podstawie: 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lastRenderedPageBreak/>
        <w:t xml:space="preserve">a) ilości energii wynikającej z danych pomiarowych określonych przez OSD w oparciu o odczyty wskazań układów pomiarowo-rozliczeniowych wymienionych w § 5 i udostępnione Sprzedawcy przez OSD, </w:t>
      </w:r>
    </w:p>
    <w:p w:rsidR="006935AD" w:rsidRPr="00D322F2" w:rsidRDefault="006935AD" w:rsidP="006935AD">
      <w:pPr>
        <w:pStyle w:val="Default"/>
        <w:spacing w:after="6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b) cen zawartych w arkuszu cenowym będących częścią Formularza ofertowego.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2. Ceny obowiązują od dnia rozpoczęcia sprzedaży energii w ramach umowy i są jednakowe, niezależnie od strefy czasowej doby i pory roku. 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3. Ceny energii elektrycznej pozostaną niezmienione przez okres obowiązywania umowy, </w:t>
      </w:r>
      <w:r w:rsidR="00E1260D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 xml:space="preserve">z zastrzeżeniem postanowień zawartych w ust. 4. </w:t>
      </w:r>
    </w:p>
    <w:p w:rsidR="006935AD" w:rsidRPr="00D322F2" w:rsidRDefault="006935AD" w:rsidP="006935AD">
      <w:pPr>
        <w:pStyle w:val="Default"/>
        <w:spacing w:after="6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4. Ceny energii elektrycznej ulegną zmianie w przypadku: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a) ustawowej zmiany stawek podatku VAT i/lub podatku akcyzowego, 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b) innych zmian przepisów prawa dotyczących wprowadzenia bądź zmiany innych opłat związanych ze sprzedażą energii elektrycznej,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c) wymiany układu rozliczeniowo-pomiarowego, zmiany mocy zasilania lub zmiany taryfy,</w:t>
      </w:r>
    </w:p>
    <w:p w:rsidR="006935AD" w:rsidRPr="00D322F2" w:rsidRDefault="006935AD" w:rsidP="006935AD">
      <w:pPr>
        <w:pStyle w:val="Default"/>
        <w:spacing w:after="6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d) zmiany wysokości minimalnego wynagrodzenia za pracę, zmiany zasad i wysokości stawki składki na ubezpieczenie społeczne lub zdrowotne w przypadku, gdy mają one wpływ na koszty wykonania przedmiotu zamówienia.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5. Powyższe zmiany wymienione w ust. 4. będą mogły być wprowadzone jedynie na mocy pisemnego aneksu do umowy, na wniosek Sprzedawcy, z tym że zmiany w ust</w:t>
      </w:r>
      <w:r w:rsidRPr="00D322F2">
        <w:rPr>
          <w:rFonts w:ascii="Muli" w:hAnsi="Muli" w:cstheme="minorHAnsi"/>
          <w:color w:val="auto"/>
          <w:sz w:val="22"/>
          <w:szCs w:val="22"/>
        </w:rPr>
        <w:t>. 4 pkt d. wymagają</w:t>
      </w:r>
      <w:r w:rsidRPr="00D322F2">
        <w:rPr>
          <w:rFonts w:ascii="Muli" w:hAnsi="Muli" w:cstheme="minorHAnsi"/>
          <w:sz w:val="22"/>
          <w:szCs w:val="22"/>
        </w:rPr>
        <w:t xml:space="preserve"> pisemnego uzasadnienia popartego rachunkiem ekonomicznym.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6. Należność Sprzedawcy za zużytą energię elektryczną, w okresach rozliczeniowych, obliczana będzie indywidualnie dla każdego punktu poboru (oddzielnie dla każdej taryfy), według stawek określonych w arkuszu cenowym. 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7. Wartość ostateczna wynagrodzenia za sprzedaż energii wynikać będzie z faktycznego zużycia energii, ustalonego w oparciu o wskazania układów pomiarowych i cenę jednostkową energii elektrycznej, a nadto pozostałych opłat. 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8. W przypadku utraty, zniszczenia lub wadliwego działania układu pomiarowo-rozliczeniowego rozliczenie następuje na zasadach określonych w przepisach prawa. 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9. Zamawiający dopuszcza zmianę postanowień umowy, możliwych do wprowadzenia w formie aneksu w przypadku, gdy:</w:t>
      </w:r>
    </w:p>
    <w:p w:rsidR="006935AD" w:rsidRPr="00D322F2" w:rsidRDefault="006935AD" w:rsidP="006935AD">
      <w:pPr>
        <w:pStyle w:val="Default"/>
        <w:spacing w:line="276" w:lineRule="auto"/>
        <w:ind w:left="284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 a) łączna wartość zmian jest mniejsza niż kwoty określone w przepisach wydanych na podstawie art. 455 ust. 2 i jest mniejsza od 10% wartości zamówienia określonej pierwotnie w umowie,</w:t>
      </w:r>
    </w:p>
    <w:p w:rsidR="006935AD" w:rsidRPr="00D322F2" w:rsidRDefault="006935AD" w:rsidP="006935AD">
      <w:pPr>
        <w:pStyle w:val="Default"/>
        <w:spacing w:line="276" w:lineRule="auto"/>
        <w:ind w:left="284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b) wykonawcę, któremu zamawiający udzielił zamówienia, ma zastąpić nowy wykonawca </w:t>
      </w:r>
      <w:r w:rsidR="00E1260D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umowy.</w:t>
      </w:r>
    </w:p>
    <w:p w:rsidR="006935AD" w:rsidRPr="00D322F2" w:rsidRDefault="006935AD" w:rsidP="006935AD">
      <w:pPr>
        <w:pStyle w:val="Default"/>
        <w:widowControl w:val="0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10. Strony zgodnie ustalają następujący sposób rozliczeń: </w:t>
      </w:r>
    </w:p>
    <w:p w:rsidR="006935AD" w:rsidRPr="00D322F2" w:rsidRDefault="006935AD" w:rsidP="006935AD">
      <w:pPr>
        <w:pStyle w:val="Default"/>
        <w:spacing w:line="276" w:lineRule="auto"/>
        <w:ind w:left="284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lastRenderedPageBreak/>
        <w:t xml:space="preserve">a) w terminie 7 dni po zakończeniu każdego okresu rozliczeniowego Sprzedawca wystawi fakturę obejmującą należności za dany okres rozliczeniowy; Sprzedawca zobowiązuje się do doręczenia Odbiorcy faktur w terminie 14 dni od zakończenia okresu rozliczeniowego, </w:t>
      </w:r>
    </w:p>
    <w:p w:rsidR="006935AD" w:rsidRPr="00D322F2" w:rsidRDefault="006935AD" w:rsidP="006935AD">
      <w:pPr>
        <w:pStyle w:val="Default"/>
        <w:spacing w:line="276" w:lineRule="auto"/>
        <w:ind w:left="284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b) faktura za dany okres rozliczeniowy będzie płatna w terminie 30 dni od dnia jej wystawienia, </w:t>
      </w:r>
    </w:p>
    <w:p w:rsidR="006935AD" w:rsidRPr="00D322F2" w:rsidRDefault="006935AD" w:rsidP="006935AD">
      <w:pPr>
        <w:pStyle w:val="Default"/>
        <w:spacing w:line="276" w:lineRule="auto"/>
        <w:ind w:left="284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c) za dzień zapłaty uznaje się dzień obciążenia rachunku bankowego Odbiorcy, </w:t>
      </w:r>
    </w:p>
    <w:p w:rsidR="006935AD" w:rsidRPr="00D322F2" w:rsidRDefault="006935AD" w:rsidP="006935AD">
      <w:pPr>
        <w:pStyle w:val="Default"/>
        <w:spacing w:after="21" w:line="276" w:lineRule="auto"/>
        <w:ind w:left="284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d) płatności wynikające z wystawianych przez Sprzedawcę faktur będą realizowane w formie przelewu bankowego na konto Sprzedawcy wskazane w fakturze.</w:t>
      </w:r>
    </w:p>
    <w:p w:rsidR="006935AD" w:rsidRPr="00D322F2" w:rsidRDefault="006935AD" w:rsidP="006935AD">
      <w:pPr>
        <w:pStyle w:val="Default"/>
        <w:spacing w:line="276" w:lineRule="auto"/>
        <w:jc w:val="center"/>
        <w:rPr>
          <w:rFonts w:ascii="Muli" w:hAnsi="Muli" w:cstheme="minorHAnsi"/>
          <w:b/>
          <w:bCs/>
          <w:color w:val="auto"/>
          <w:sz w:val="22"/>
          <w:szCs w:val="22"/>
        </w:rPr>
      </w:pPr>
    </w:p>
    <w:p w:rsidR="006935AD" w:rsidRPr="00D322F2" w:rsidRDefault="006935AD" w:rsidP="006935AD">
      <w:pPr>
        <w:pStyle w:val="Default"/>
        <w:spacing w:line="276" w:lineRule="auto"/>
        <w:jc w:val="center"/>
        <w:rPr>
          <w:rFonts w:ascii="Muli" w:hAnsi="Muli" w:cstheme="minorHAnsi"/>
          <w:b/>
          <w:bCs/>
          <w:color w:val="auto"/>
          <w:sz w:val="22"/>
          <w:szCs w:val="22"/>
        </w:rPr>
      </w:pPr>
    </w:p>
    <w:p w:rsidR="006935AD" w:rsidRPr="00D322F2" w:rsidRDefault="006935AD" w:rsidP="006935AD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2"/>
          <w:szCs w:val="22"/>
        </w:rPr>
      </w:pPr>
      <w:r w:rsidRPr="00D322F2">
        <w:rPr>
          <w:rFonts w:ascii="Muli" w:hAnsi="Muli" w:cstheme="minorHAnsi"/>
          <w:b/>
          <w:bCs/>
          <w:color w:val="auto"/>
          <w:sz w:val="22"/>
          <w:szCs w:val="22"/>
        </w:rPr>
        <w:t>§ 7</w:t>
      </w:r>
    </w:p>
    <w:p w:rsidR="006935AD" w:rsidRPr="00D322F2" w:rsidRDefault="006935AD" w:rsidP="006935AD">
      <w:pPr>
        <w:pStyle w:val="Default"/>
        <w:spacing w:after="23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1. Sprzedawca zobowiązuje się do zapłaty Odbiorcy kary umownej, w przypadku rozwiązania przez Odbiorcę umowy z powodu okoliczności, za które ponosi odpowiedzialność Sprzedawca, w wysokości 10% wartości wynagrodzenia netto, tj. od kwoty, o której mowa w § 3 ust. 6 pomniejszonej o podatek VAT. 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2. Sprzedawca zobowiązuje się do zapłaty Odbiorcy kary umownej, w przypadku przerw </w:t>
      </w:r>
      <w:r w:rsidR="00E1260D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 xml:space="preserve">w dostarczaniu energii elektrycznej z powodu okoliczności, za które ponosi odpowiedzialność Sprzedawca, w wysokości 10% wartości wynagrodzenia miesięcznego netto za miesiąc, </w:t>
      </w:r>
      <w:r w:rsidR="00E1260D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>w którym powstały przerwy.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3. Odbiorca zastrzega sobie możliwość dochodzenia odszkodowania przewyższającego kary umowne wynikające z umowy za niewykonanie lub nienależyte wykonanie postanowień umowy oraz za wyrządzone szkody, do wartości  powstałej szkody.</w:t>
      </w:r>
    </w:p>
    <w:p w:rsidR="006935AD" w:rsidRPr="00D322F2" w:rsidRDefault="006935AD" w:rsidP="006935AD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2"/>
          <w:szCs w:val="22"/>
        </w:rPr>
      </w:pPr>
      <w:r w:rsidRPr="00D322F2">
        <w:rPr>
          <w:rFonts w:ascii="Muli" w:hAnsi="Muli" w:cstheme="minorHAnsi"/>
          <w:b/>
          <w:bCs/>
          <w:color w:val="auto"/>
          <w:sz w:val="22"/>
          <w:szCs w:val="22"/>
        </w:rPr>
        <w:t>§ 8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1. Sprzedawcy przysługuje prawo złożenia do OSD wniosku o wstrzymanie dostaw energii </w:t>
      </w:r>
      <w:r w:rsidR="00E1260D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 xml:space="preserve">w przypadku, gdy Odbiorca zwleka z zapłatą za pobraną energię przez okres co najmniej 30 dni po upływie terminu płatności, pomimo uprzedniego bezskutecznego powiadomienia przez Sprzedawcę, na piśmie, o zamiarze wstrzymania dostaw energii i wyznaczenia dodatkowego 14 dniowego terminu do zapłaty zaległych należności. </w:t>
      </w:r>
    </w:p>
    <w:p w:rsidR="006935AD" w:rsidRPr="00D322F2" w:rsidRDefault="006935AD" w:rsidP="006935AD">
      <w:pPr>
        <w:pStyle w:val="Default"/>
        <w:spacing w:after="6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2. Każdej ze Stron, z zastrzeżeniem ust. 3, przysługuje prawo rozwiązania umowy bez wypowiedzenia w poniższych przypadkach: </w:t>
      </w:r>
    </w:p>
    <w:p w:rsidR="006935AD" w:rsidRPr="00D322F2" w:rsidRDefault="006935AD" w:rsidP="006935AD">
      <w:pPr>
        <w:pStyle w:val="Default"/>
        <w:spacing w:after="21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a) istotnego, zawinionego naruszenia przez jedną ze Stron warunków umowy, jeśli przyczyny </w:t>
      </w:r>
      <w:r w:rsidR="00E1260D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 xml:space="preserve">i skutki naruszenia nie zostały usunięte niezwłocznie, </w:t>
      </w:r>
    </w:p>
    <w:p w:rsidR="006935AD" w:rsidRPr="00D322F2" w:rsidRDefault="006935AD" w:rsidP="006935AD">
      <w:pPr>
        <w:pStyle w:val="Default"/>
        <w:spacing w:after="6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b) niezastosowania się przez Stronę umowy do prawomocnego orzeczenia wydanego przez właściwy sąd lub do decyzji Prezesa URE, dotyczących wykonywania umowy. </w:t>
      </w:r>
    </w:p>
    <w:p w:rsidR="006935AD" w:rsidRPr="00D322F2" w:rsidRDefault="006935AD" w:rsidP="006935AD">
      <w:pPr>
        <w:pStyle w:val="Default"/>
        <w:spacing w:after="21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3. Prawo rozwiązania umowy bez wypowiedzenia, o którym mowa w ust. 2 pkt 1. nie przysługuje Stronie, która poprzez swoje działania spowodowała zaistnienie okoliczności wymienionych </w:t>
      </w:r>
      <w:r w:rsidR="00E1260D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 xml:space="preserve">w ust. 2. </w:t>
      </w:r>
    </w:p>
    <w:p w:rsidR="006935AD" w:rsidRPr="00D322F2" w:rsidRDefault="006935AD" w:rsidP="006935AD">
      <w:pPr>
        <w:pStyle w:val="Default"/>
        <w:spacing w:after="120"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lastRenderedPageBreak/>
        <w:t xml:space="preserve">4. W razie zaistnienia istotnej zmiany okoliczności powodującej, że wykonanie umowy nie leży </w:t>
      </w:r>
      <w:r w:rsidR="00E1260D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>w interesie publicznym, czego nie można było przewidzieć w chwili zawarcia umowy, Odbiorca może odstąpić od umowy w terminie 30 dni od powzięcia wiadomości o powyższych okolicznościach. W takim przypadku Sprzedawca może żądać jedynie wynagrodzenia należnego mu z tytułu wykonania części umowy.</w:t>
      </w:r>
    </w:p>
    <w:p w:rsidR="006935AD" w:rsidRPr="00D322F2" w:rsidRDefault="006935AD" w:rsidP="006935AD">
      <w:pPr>
        <w:pStyle w:val="Default"/>
        <w:spacing w:line="276" w:lineRule="auto"/>
        <w:jc w:val="center"/>
        <w:rPr>
          <w:rFonts w:ascii="Muli" w:hAnsi="Muli" w:cstheme="minorHAnsi"/>
          <w:b/>
          <w:bCs/>
          <w:color w:val="auto"/>
          <w:sz w:val="22"/>
          <w:szCs w:val="22"/>
        </w:rPr>
      </w:pPr>
      <w:r w:rsidRPr="00D322F2">
        <w:rPr>
          <w:rFonts w:ascii="Muli" w:hAnsi="Muli" w:cstheme="minorHAnsi"/>
          <w:b/>
          <w:bCs/>
          <w:color w:val="auto"/>
          <w:sz w:val="22"/>
          <w:szCs w:val="22"/>
        </w:rPr>
        <w:t>§ 9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>1. W przypadku sporu powstałego przy wykonywaniu umowy będzie on rozstrzygany przez właściwy rzeczowo sąd powszechny.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2. W sprawach nieuregulowanych umową mają zastosowanie przepisy aktów prawnych, </w:t>
      </w:r>
      <w:r w:rsidR="00E1260D">
        <w:rPr>
          <w:rFonts w:ascii="Muli" w:hAnsi="Muli" w:cstheme="minorHAnsi"/>
          <w:sz w:val="22"/>
          <w:szCs w:val="22"/>
        </w:rPr>
        <w:br/>
      </w:r>
      <w:r w:rsidRPr="00D322F2">
        <w:rPr>
          <w:rFonts w:ascii="Muli" w:hAnsi="Muli" w:cstheme="minorHAnsi"/>
          <w:sz w:val="22"/>
          <w:szCs w:val="22"/>
        </w:rPr>
        <w:t>o których mowa w § 3. i innych ustaw szczególnych powszechnie obowiązującego prawa.</w:t>
      </w:r>
    </w:p>
    <w:p w:rsidR="006935AD" w:rsidRPr="00D322F2" w:rsidRDefault="006935AD" w:rsidP="006935AD">
      <w:pPr>
        <w:pStyle w:val="Default"/>
        <w:spacing w:line="276" w:lineRule="auto"/>
        <w:jc w:val="both"/>
        <w:rPr>
          <w:rFonts w:ascii="Muli" w:hAnsi="Muli" w:cstheme="minorHAnsi"/>
          <w:sz w:val="22"/>
          <w:szCs w:val="22"/>
        </w:rPr>
      </w:pPr>
      <w:r w:rsidRPr="00D322F2">
        <w:rPr>
          <w:rFonts w:ascii="Muli" w:hAnsi="Muli" w:cstheme="minorHAnsi"/>
          <w:sz w:val="22"/>
          <w:szCs w:val="22"/>
        </w:rPr>
        <w:t xml:space="preserve">3. Umowa została sporządzona i podpisana w trzech jednobrzmiących egzemplarzach, dwa dla Odbiorcy oraz jeden dla Sprzedawcy. </w:t>
      </w:r>
    </w:p>
    <w:p w:rsidR="006935AD" w:rsidRDefault="006935AD" w:rsidP="006935AD">
      <w:pPr>
        <w:jc w:val="both"/>
        <w:rPr>
          <w:rFonts w:ascii="Muli" w:hAnsi="Muli" w:cstheme="minorHAnsi"/>
          <w:b w:val="0"/>
          <w:bCs/>
          <w:sz w:val="22"/>
        </w:rPr>
      </w:pPr>
    </w:p>
    <w:p w:rsidR="0029117E" w:rsidRPr="00D322F2" w:rsidRDefault="0029117E" w:rsidP="006935AD">
      <w:pPr>
        <w:jc w:val="both"/>
        <w:rPr>
          <w:rFonts w:ascii="Muli" w:hAnsi="Muli" w:cstheme="minorHAnsi"/>
          <w:b w:val="0"/>
          <w:bCs/>
          <w:sz w:val="22"/>
        </w:rPr>
      </w:pPr>
    </w:p>
    <w:p w:rsidR="006935AD" w:rsidRPr="00D322F2" w:rsidRDefault="006935AD" w:rsidP="006935AD">
      <w:pPr>
        <w:jc w:val="both"/>
        <w:rPr>
          <w:rFonts w:ascii="Muli" w:hAnsi="Muli" w:cstheme="minorHAnsi"/>
          <w:b w:val="0"/>
          <w:bCs/>
          <w:sz w:val="22"/>
        </w:rPr>
      </w:pPr>
    </w:p>
    <w:p w:rsidR="006935AD" w:rsidRPr="00D322F2" w:rsidRDefault="006935AD" w:rsidP="0029117E">
      <w:pPr>
        <w:ind w:firstLine="851"/>
        <w:jc w:val="both"/>
        <w:rPr>
          <w:rFonts w:ascii="Muli" w:hAnsi="Muli" w:cstheme="minorHAnsi"/>
          <w:sz w:val="22"/>
        </w:rPr>
      </w:pPr>
      <w:r w:rsidRPr="00D322F2">
        <w:rPr>
          <w:rFonts w:ascii="Muli" w:hAnsi="Muli" w:cstheme="minorHAnsi"/>
          <w:bCs/>
          <w:sz w:val="22"/>
        </w:rPr>
        <w:t>Sprzedawca</w:t>
      </w:r>
      <w:r w:rsidRPr="00D322F2">
        <w:rPr>
          <w:rFonts w:ascii="Muli" w:hAnsi="Muli" w:cstheme="minorHAnsi"/>
          <w:bCs/>
          <w:sz w:val="22"/>
        </w:rPr>
        <w:tab/>
      </w:r>
      <w:r w:rsidRPr="00D322F2">
        <w:rPr>
          <w:rFonts w:ascii="Muli" w:hAnsi="Muli" w:cstheme="minorHAnsi"/>
          <w:bCs/>
          <w:sz w:val="22"/>
        </w:rPr>
        <w:tab/>
        <w:t xml:space="preserve">                      </w:t>
      </w:r>
      <w:r w:rsidR="0029117E">
        <w:rPr>
          <w:rFonts w:ascii="Muli" w:hAnsi="Muli" w:cstheme="minorHAnsi"/>
          <w:bCs/>
          <w:sz w:val="22"/>
        </w:rPr>
        <w:tab/>
      </w:r>
      <w:r w:rsidRPr="00D322F2">
        <w:rPr>
          <w:rFonts w:ascii="Muli" w:hAnsi="Muli" w:cstheme="minorHAnsi"/>
          <w:bCs/>
          <w:sz w:val="22"/>
        </w:rPr>
        <w:t xml:space="preserve"> </w:t>
      </w:r>
      <w:r w:rsidR="00EA7FD4" w:rsidRPr="00D322F2">
        <w:rPr>
          <w:rFonts w:ascii="Muli" w:hAnsi="Muli" w:cstheme="minorHAnsi"/>
          <w:bCs/>
          <w:sz w:val="22"/>
        </w:rPr>
        <w:tab/>
      </w:r>
      <w:r w:rsidRPr="00D322F2">
        <w:rPr>
          <w:rFonts w:ascii="Muli" w:hAnsi="Muli" w:cstheme="minorHAnsi"/>
          <w:bCs/>
          <w:sz w:val="22"/>
        </w:rPr>
        <w:t>Odbiorca</w:t>
      </w: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2A68F1">
      <w:pPr>
        <w:keepNext/>
        <w:spacing w:line="240" w:lineRule="auto"/>
        <w:ind w:left="142" w:hanging="142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EA7FD4" w:rsidRPr="00D322F2" w:rsidRDefault="00EA7FD4" w:rsidP="006935AD">
      <w:pPr>
        <w:keepNext/>
        <w:spacing w:line="240" w:lineRule="auto"/>
        <w:ind w:left="142" w:hanging="142"/>
        <w:jc w:val="right"/>
        <w:outlineLvl w:val="5"/>
        <w:rPr>
          <w:rFonts w:ascii="Muli" w:hAnsi="Muli" w:cstheme="minorHAnsi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29117E" w:rsidRDefault="0029117E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6935AD" w:rsidRPr="00D322F2" w:rsidRDefault="006935AD" w:rsidP="006935AD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theme="minorHAnsi"/>
          <w:b w:val="0"/>
          <w:color w:val="000000"/>
          <w:sz w:val="22"/>
        </w:rPr>
      </w:pPr>
      <w:r w:rsidRPr="00D322F2">
        <w:rPr>
          <w:rFonts w:ascii="Muli" w:eastAsia="Times New Roman" w:hAnsi="Muli" w:cstheme="minorHAnsi"/>
          <w:color w:val="000000"/>
          <w:sz w:val="22"/>
        </w:rPr>
        <w:lastRenderedPageBreak/>
        <w:t>Załącznik nr 4</w:t>
      </w:r>
    </w:p>
    <w:p w:rsidR="0029117E" w:rsidRDefault="0029117E" w:rsidP="006935AD">
      <w:pPr>
        <w:keepNext/>
        <w:spacing w:line="240" w:lineRule="auto"/>
        <w:ind w:left="142" w:hanging="142"/>
        <w:outlineLvl w:val="5"/>
        <w:rPr>
          <w:rFonts w:ascii="Muli" w:eastAsia="Times New Roman" w:hAnsi="Muli" w:cstheme="minorHAnsi"/>
          <w:color w:val="000000"/>
          <w:sz w:val="22"/>
        </w:rPr>
      </w:pPr>
    </w:p>
    <w:p w:rsidR="006935AD" w:rsidRPr="00D322F2" w:rsidRDefault="006935AD" w:rsidP="006935AD">
      <w:pPr>
        <w:keepNext/>
        <w:spacing w:line="240" w:lineRule="auto"/>
        <w:ind w:left="142" w:hanging="142"/>
        <w:outlineLvl w:val="5"/>
        <w:rPr>
          <w:rFonts w:ascii="Muli" w:eastAsia="Times New Roman" w:hAnsi="Muli" w:cstheme="minorHAnsi"/>
          <w:b w:val="0"/>
          <w:sz w:val="22"/>
        </w:rPr>
      </w:pPr>
      <w:r w:rsidRPr="00D322F2">
        <w:rPr>
          <w:rFonts w:ascii="Muli" w:eastAsia="Times New Roman" w:hAnsi="Muli" w:cstheme="minorHAnsi"/>
          <w:color w:val="000000"/>
          <w:sz w:val="22"/>
        </w:rPr>
        <w:t>ANSB 2/202</w:t>
      </w:r>
      <w:r w:rsidR="00EA7FD4" w:rsidRPr="00D322F2">
        <w:rPr>
          <w:rFonts w:ascii="Muli" w:eastAsia="Times New Roman" w:hAnsi="Muli" w:cstheme="minorHAnsi"/>
          <w:color w:val="000000"/>
          <w:sz w:val="22"/>
        </w:rPr>
        <w:t>5</w:t>
      </w:r>
    </w:p>
    <w:p w:rsidR="006935AD" w:rsidRPr="00D322F2" w:rsidRDefault="006935AD" w:rsidP="006935AD">
      <w:pPr>
        <w:spacing w:before="360"/>
        <w:jc w:val="center"/>
        <w:rPr>
          <w:rFonts w:ascii="Muli" w:eastAsia="Times New Roman" w:hAnsi="Muli" w:cstheme="minorHAnsi"/>
          <w:b w:val="0"/>
          <w:bCs/>
          <w:sz w:val="22"/>
        </w:rPr>
      </w:pPr>
      <w:r w:rsidRPr="00D322F2">
        <w:rPr>
          <w:rFonts w:ascii="Muli" w:eastAsia="Times New Roman" w:hAnsi="Muli" w:cstheme="minorHAnsi"/>
          <w:bCs/>
          <w:sz w:val="22"/>
        </w:rPr>
        <w:t xml:space="preserve">OŚWIADCZENIE </w:t>
      </w:r>
    </w:p>
    <w:p w:rsidR="006935AD" w:rsidRPr="0029117E" w:rsidRDefault="006935AD" w:rsidP="006935AD">
      <w:pPr>
        <w:jc w:val="center"/>
        <w:rPr>
          <w:rFonts w:ascii="Muli" w:eastAsia="Times New Roman" w:hAnsi="Muli" w:cstheme="minorHAnsi"/>
          <w:bCs/>
          <w:sz w:val="22"/>
        </w:rPr>
      </w:pPr>
      <w:r w:rsidRPr="0029117E">
        <w:rPr>
          <w:rFonts w:ascii="Muli" w:eastAsia="Times New Roman" w:hAnsi="Muli" w:cstheme="minorHAnsi"/>
          <w:bCs/>
          <w:sz w:val="22"/>
        </w:rPr>
        <w:t>o przynależności lub braku przynależności do tej samej grupy kapitałowej</w:t>
      </w:r>
    </w:p>
    <w:p w:rsidR="006935AD" w:rsidRPr="0029117E" w:rsidRDefault="006935AD" w:rsidP="006935AD">
      <w:pPr>
        <w:spacing w:before="240" w:after="240"/>
        <w:jc w:val="both"/>
        <w:rPr>
          <w:rFonts w:ascii="Muli" w:eastAsia="Times New Roman" w:hAnsi="Muli" w:cstheme="minorHAnsi"/>
          <w:b w:val="0"/>
          <w:bCs/>
          <w:sz w:val="22"/>
        </w:rPr>
      </w:pPr>
      <w:r w:rsidRPr="0029117E">
        <w:rPr>
          <w:rFonts w:ascii="Muli" w:eastAsia="Times New Roman" w:hAnsi="Muli" w:cstheme="minorHAnsi"/>
          <w:b w:val="0"/>
          <w:sz w:val="22"/>
        </w:rPr>
        <w:t>składane w postępowaniu o udzielenie zamówienia na dostawę pn.: „</w:t>
      </w:r>
      <w:r w:rsidRPr="0029117E">
        <w:rPr>
          <w:rFonts w:ascii="Muli" w:hAnsi="Muli" w:cstheme="minorHAnsi"/>
          <w:b w:val="0"/>
          <w:sz w:val="22"/>
        </w:rPr>
        <w:t xml:space="preserve">Dostawa </w:t>
      </w:r>
      <w:r w:rsidRPr="0029117E">
        <w:rPr>
          <w:rFonts w:ascii="Muli" w:hAnsi="Muli" w:cstheme="minorHAnsi"/>
          <w:b w:val="0"/>
          <w:bCs/>
          <w:sz w:val="22"/>
        </w:rPr>
        <w:t>energii elektrycznej do budynków</w:t>
      </w:r>
      <w:r w:rsidRPr="0029117E">
        <w:rPr>
          <w:rFonts w:ascii="Muli" w:eastAsia="Times New Roman" w:hAnsi="Muli" w:cstheme="minorHAnsi"/>
          <w:b w:val="0"/>
          <w:bCs/>
          <w:sz w:val="22"/>
        </w:rPr>
        <w:t xml:space="preserve"> Akademii Nauk Stosowanych Stefana Batorego</w:t>
      </w:r>
      <w:r w:rsidRPr="0029117E">
        <w:rPr>
          <w:rFonts w:ascii="Muli" w:hAnsi="Muli" w:cstheme="minorHAnsi"/>
          <w:b w:val="0"/>
          <w:sz w:val="22"/>
        </w:rPr>
        <w:t>.</w:t>
      </w:r>
      <w:r w:rsidRPr="0029117E">
        <w:rPr>
          <w:rFonts w:ascii="Muli" w:eastAsia="Times New Roman" w:hAnsi="Muli" w:cstheme="minorHAnsi"/>
          <w:b w:val="0"/>
          <w:sz w:val="22"/>
        </w:rPr>
        <w:t>” (znak sprawy: ANSB 2</w:t>
      </w:r>
      <w:r w:rsidR="00EA7FD4" w:rsidRPr="0029117E">
        <w:rPr>
          <w:rFonts w:ascii="Muli" w:eastAsia="Times New Roman" w:hAnsi="Muli" w:cstheme="minorHAnsi"/>
          <w:b w:val="0"/>
          <w:sz w:val="22"/>
        </w:rPr>
        <w:t>/2025</w:t>
      </w:r>
      <w:r w:rsidRPr="0029117E">
        <w:rPr>
          <w:rFonts w:ascii="Muli" w:eastAsia="Times New Roman" w:hAnsi="Muli" w:cstheme="minorHAnsi"/>
          <w:b w:val="0"/>
          <w:sz w:val="22"/>
        </w:rPr>
        <w:t>), przez Wykonawcę:</w:t>
      </w:r>
    </w:p>
    <w:p w:rsidR="006935AD" w:rsidRPr="0029117E" w:rsidRDefault="006935AD" w:rsidP="006935AD">
      <w:pPr>
        <w:spacing w:line="360" w:lineRule="auto"/>
        <w:rPr>
          <w:rFonts w:ascii="Muli" w:eastAsia="Times New Roman" w:hAnsi="Muli" w:cstheme="minorHAnsi"/>
          <w:b w:val="0"/>
          <w:sz w:val="22"/>
        </w:rPr>
      </w:pPr>
      <w:r w:rsidRPr="0029117E">
        <w:rPr>
          <w:rFonts w:ascii="Muli" w:eastAsia="Times New Roman" w:hAnsi="Muli" w:cstheme="minorHAnsi"/>
          <w:b w:val="0"/>
          <w:sz w:val="22"/>
        </w:rPr>
        <w:t>pełna nazwa/firma: ...............................................................................................................................................</w:t>
      </w:r>
    </w:p>
    <w:p w:rsidR="006935AD" w:rsidRPr="0029117E" w:rsidRDefault="006935AD" w:rsidP="006935AD">
      <w:pPr>
        <w:spacing w:line="360" w:lineRule="auto"/>
        <w:jc w:val="both"/>
        <w:rPr>
          <w:rFonts w:ascii="Muli" w:eastAsia="Times New Roman" w:hAnsi="Muli" w:cstheme="minorHAnsi"/>
          <w:b w:val="0"/>
          <w:sz w:val="22"/>
        </w:rPr>
      </w:pPr>
      <w:r w:rsidRPr="0029117E">
        <w:rPr>
          <w:rFonts w:ascii="Muli" w:eastAsia="Times New Roman" w:hAnsi="Muli" w:cstheme="minorHAnsi"/>
          <w:b w:val="0"/>
          <w:sz w:val="22"/>
        </w:rPr>
        <w:t>adres: .....................................................................................................................................</w:t>
      </w:r>
    </w:p>
    <w:p w:rsidR="006935AD" w:rsidRPr="0029117E" w:rsidRDefault="006935AD" w:rsidP="006935AD">
      <w:pPr>
        <w:spacing w:before="240" w:line="360" w:lineRule="auto"/>
        <w:jc w:val="both"/>
        <w:rPr>
          <w:rFonts w:ascii="Muli" w:eastAsia="Times New Roman" w:hAnsi="Muli" w:cstheme="minorHAnsi"/>
          <w:b w:val="0"/>
          <w:sz w:val="22"/>
        </w:rPr>
      </w:pPr>
      <w:r w:rsidRPr="0029117E">
        <w:rPr>
          <w:rFonts w:ascii="Muli" w:eastAsia="Times New Roman" w:hAnsi="Muli" w:cstheme="minorHAnsi"/>
          <w:b w:val="0"/>
          <w:sz w:val="22"/>
        </w:rPr>
        <w:t>Niniejszym oświadczam(-y), że:</w:t>
      </w:r>
    </w:p>
    <w:p w:rsidR="006935AD" w:rsidRPr="0029117E" w:rsidRDefault="006935AD" w:rsidP="006935AD">
      <w:pPr>
        <w:numPr>
          <w:ilvl w:val="3"/>
          <w:numId w:val="43"/>
        </w:numPr>
        <w:spacing w:line="360" w:lineRule="auto"/>
        <w:ind w:left="357" w:hanging="357"/>
        <w:contextualSpacing/>
        <w:jc w:val="both"/>
        <w:rPr>
          <w:rFonts w:ascii="Muli" w:eastAsia="Times New Roman" w:hAnsi="Muli" w:cstheme="minorHAnsi"/>
          <w:b w:val="0"/>
          <w:sz w:val="22"/>
        </w:rPr>
      </w:pPr>
      <w:r w:rsidRPr="0029117E">
        <w:rPr>
          <w:rFonts w:ascii="Muli" w:eastAsia="Times New Roman" w:hAnsi="Muli" w:cstheme="minorHAnsi"/>
          <w:b w:val="0"/>
          <w:sz w:val="22"/>
        </w:rPr>
        <w:t xml:space="preserve">Nie należymy do tej samej grupy kapitałowej w rozumieniu ustawy z dnia 16 lutego 2007 r. </w:t>
      </w:r>
      <w:r w:rsidR="00E1260D">
        <w:rPr>
          <w:rFonts w:ascii="Muli" w:eastAsia="Times New Roman" w:hAnsi="Muli" w:cstheme="minorHAnsi"/>
          <w:b w:val="0"/>
          <w:sz w:val="22"/>
        </w:rPr>
        <w:br/>
      </w:r>
      <w:r w:rsidRPr="0029117E">
        <w:rPr>
          <w:rFonts w:ascii="Muli" w:eastAsia="Times New Roman" w:hAnsi="Muli" w:cstheme="minorHAnsi"/>
          <w:b w:val="0"/>
          <w:sz w:val="22"/>
        </w:rPr>
        <w:t xml:space="preserve">o ochronie konkurencji i konsumentów </w:t>
      </w:r>
      <w:r w:rsidRPr="0029117E">
        <w:rPr>
          <w:rFonts w:ascii="Muli" w:eastAsia="Times New Roman" w:hAnsi="Muli" w:cstheme="minorHAnsi"/>
          <w:b w:val="0"/>
          <w:bCs/>
          <w:sz w:val="22"/>
        </w:rPr>
        <w:t>(</w:t>
      </w:r>
      <w:r w:rsidRPr="0029117E">
        <w:rPr>
          <w:rFonts w:ascii="Muli" w:eastAsia="Times New Roman" w:hAnsi="Muli" w:cstheme="minorHAnsi"/>
          <w:b w:val="0"/>
          <w:sz w:val="22"/>
        </w:rPr>
        <w:t>Dz. U. z 2021 r. poz. 275</w:t>
      </w:r>
      <w:r w:rsidRPr="0029117E">
        <w:rPr>
          <w:rFonts w:ascii="Muli" w:eastAsia="Times New Roman" w:hAnsi="Muli" w:cstheme="minorHAnsi"/>
          <w:b w:val="0"/>
          <w:bCs/>
          <w:sz w:val="22"/>
        </w:rPr>
        <w:t>) z żadnym z Wykonawców, którzy złożyli odrębna ofertę.</w:t>
      </w:r>
      <w:r w:rsidRPr="0029117E">
        <w:rPr>
          <w:rFonts w:ascii="Muli" w:eastAsia="Times New Roman" w:hAnsi="Muli" w:cstheme="minorHAnsi"/>
          <w:b w:val="0"/>
          <w:sz w:val="22"/>
          <w:vertAlign w:val="superscript"/>
        </w:rPr>
        <w:t>1</w:t>
      </w:r>
    </w:p>
    <w:p w:rsidR="006935AD" w:rsidRPr="0029117E" w:rsidRDefault="006935AD" w:rsidP="006935AD">
      <w:pPr>
        <w:numPr>
          <w:ilvl w:val="3"/>
          <w:numId w:val="43"/>
        </w:numPr>
        <w:spacing w:line="360" w:lineRule="auto"/>
        <w:ind w:left="357" w:hanging="357"/>
        <w:contextualSpacing/>
        <w:jc w:val="both"/>
        <w:rPr>
          <w:rFonts w:ascii="Muli" w:eastAsia="Times New Roman" w:hAnsi="Muli" w:cstheme="minorHAnsi"/>
          <w:b w:val="0"/>
          <w:sz w:val="22"/>
        </w:rPr>
      </w:pPr>
      <w:r w:rsidRPr="0029117E">
        <w:rPr>
          <w:rFonts w:ascii="Muli" w:eastAsia="Times New Roman" w:hAnsi="Muli" w:cstheme="minorHAnsi"/>
          <w:b w:val="0"/>
          <w:sz w:val="22"/>
        </w:rPr>
        <w:t xml:space="preserve">Należymy do tej samej grupy kapitałowej w  rozumieniu ustawy z dnia 16 lutego 2007 r. </w:t>
      </w:r>
      <w:r w:rsidR="00E1260D">
        <w:rPr>
          <w:rFonts w:ascii="Muli" w:eastAsia="Times New Roman" w:hAnsi="Muli" w:cstheme="minorHAnsi"/>
          <w:b w:val="0"/>
          <w:sz w:val="22"/>
        </w:rPr>
        <w:br/>
      </w:r>
      <w:r w:rsidRPr="0029117E">
        <w:rPr>
          <w:rFonts w:ascii="Muli" w:eastAsia="Times New Roman" w:hAnsi="Muli" w:cstheme="minorHAnsi"/>
          <w:b w:val="0"/>
          <w:sz w:val="22"/>
        </w:rPr>
        <w:t xml:space="preserve">o ochronie konkurencji i konsumentów </w:t>
      </w:r>
      <w:r w:rsidRPr="0029117E">
        <w:rPr>
          <w:rFonts w:ascii="Muli" w:eastAsia="Times New Roman" w:hAnsi="Muli" w:cstheme="minorHAnsi"/>
          <w:b w:val="0"/>
          <w:bCs/>
          <w:sz w:val="22"/>
        </w:rPr>
        <w:t>(</w:t>
      </w:r>
      <w:r w:rsidRPr="0029117E">
        <w:rPr>
          <w:rFonts w:ascii="Muli" w:eastAsia="Times New Roman" w:hAnsi="Muli" w:cstheme="minorHAnsi"/>
          <w:b w:val="0"/>
          <w:sz w:val="22"/>
        </w:rPr>
        <w:t>Dz. U. z 2021 r. poz. 275</w:t>
      </w:r>
      <w:r w:rsidRPr="0029117E">
        <w:rPr>
          <w:rFonts w:ascii="Muli" w:eastAsia="Times New Roman" w:hAnsi="Muli" w:cstheme="minorHAnsi"/>
          <w:b w:val="0"/>
          <w:bCs/>
          <w:sz w:val="22"/>
        </w:rPr>
        <w:t>) z następującymi Wykonawcami, którzy złożyli odrębną ofertę</w:t>
      </w:r>
      <w:r w:rsidRPr="0029117E">
        <w:rPr>
          <w:rFonts w:ascii="Muli" w:eastAsia="Times New Roman" w:hAnsi="Muli" w:cstheme="minorHAnsi"/>
          <w:b w:val="0"/>
          <w:sz w:val="22"/>
        </w:rPr>
        <w:t>:</w:t>
      </w:r>
      <w:r w:rsidRPr="0029117E">
        <w:rPr>
          <w:rFonts w:ascii="Muli" w:eastAsia="Times New Roman" w:hAnsi="Muli" w:cstheme="minorHAnsi"/>
          <w:b w:val="0"/>
          <w:sz w:val="22"/>
          <w:vertAlign w:val="superscript"/>
        </w:rPr>
        <w:t>1</w:t>
      </w: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58"/>
        <w:gridCol w:w="4344"/>
      </w:tblGrid>
      <w:tr w:rsidR="006935AD" w:rsidRPr="0029117E" w:rsidTr="00D322F2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29117E" w:rsidRDefault="006935AD" w:rsidP="00D322F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  <w:rPr>
                <w:rFonts w:ascii="Muli" w:hAnsi="Muli" w:cstheme="minorHAnsi"/>
                <w:b w:val="0"/>
                <w:sz w:val="22"/>
              </w:rPr>
            </w:pPr>
            <w:r w:rsidRPr="0029117E">
              <w:rPr>
                <w:rFonts w:ascii="Muli" w:hAnsi="Muli" w:cstheme="minorHAnsi"/>
                <w:b w:val="0"/>
                <w:sz w:val="22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29117E" w:rsidRDefault="006935AD" w:rsidP="00D322F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  <w:rPr>
                <w:rFonts w:ascii="Muli" w:hAnsi="Muli" w:cstheme="minorHAnsi"/>
                <w:b w:val="0"/>
                <w:sz w:val="22"/>
              </w:rPr>
            </w:pPr>
            <w:r w:rsidRPr="0029117E">
              <w:rPr>
                <w:rFonts w:ascii="Muli" w:hAnsi="Muli" w:cstheme="minorHAnsi"/>
                <w:b w:val="0"/>
                <w:sz w:val="22"/>
              </w:rPr>
              <w:t>Nazwa podmiotu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29117E" w:rsidRDefault="006935AD" w:rsidP="00D322F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  <w:rPr>
                <w:rFonts w:ascii="Muli" w:hAnsi="Muli" w:cstheme="minorHAnsi"/>
                <w:b w:val="0"/>
                <w:sz w:val="22"/>
              </w:rPr>
            </w:pPr>
            <w:r w:rsidRPr="0029117E">
              <w:rPr>
                <w:rFonts w:ascii="Muli" w:hAnsi="Muli" w:cstheme="minorHAnsi"/>
                <w:b w:val="0"/>
                <w:sz w:val="22"/>
              </w:rPr>
              <w:t>Siedziba</w:t>
            </w:r>
          </w:p>
        </w:tc>
      </w:tr>
      <w:tr w:rsidR="006935AD" w:rsidRPr="0029117E" w:rsidTr="00D322F2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29117E" w:rsidRDefault="006935AD" w:rsidP="00D322F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  <w:rPr>
                <w:rFonts w:ascii="Muli" w:hAnsi="Muli" w:cstheme="minorHAnsi"/>
                <w:b w:val="0"/>
                <w:sz w:val="22"/>
              </w:rPr>
            </w:pPr>
            <w:r w:rsidRPr="0029117E">
              <w:rPr>
                <w:rFonts w:ascii="Muli" w:hAnsi="Muli" w:cstheme="minorHAnsi"/>
                <w:b w:val="0"/>
                <w:sz w:val="22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AD" w:rsidRPr="0029117E" w:rsidRDefault="006935AD" w:rsidP="00D322F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  <w:rPr>
                <w:rFonts w:ascii="Muli" w:hAnsi="Muli" w:cstheme="minorHAnsi"/>
                <w:b w:val="0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AD" w:rsidRPr="0029117E" w:rsidRDefault="006935AD" w:rsidP="00D322F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  <w:rPr>
                <w:rFonts w:ascii="Muli" w:hAnsi="Muli" w:cstheme="minorHAnsi"/>
                <w:b w:val="0"/>
                <w:sz w:val="22"/>
              </w:rPr>
            </w:pPr>
          </w:p>
        </w:tc>
      </w:tr>
      <w:tr w:rsidR="006935AD" w:rsidRPr="0029117E" w:rsidTr="00D322F2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D" w:rsidRPr="0029117E" w:rsidRDefault="006935AD" w:rsidP="00D322F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  <w:rPr>
                <w:rFonts w:ascii="Muli" w:hAnsi="Muli" w:cstheme="minorHAnsi"/>
                <w:b w:val="0"/>
                <w:sz w:val="22"/>
              </w:rPr>
            </w:pPr>
            <w:r w:rsidRPr="0029117E">
              <w:rPr>
                <w:rFonts w:ascii="Muli" w:hAnsi="Muli" w:cstheme="minorHAnsi"/>
                <w:b w:val="0"/>
                <w:sz w:val="22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AD" w:rsidRPr="0029117E" w:rsidRDefault="006935AD" w:rsidP="00D322F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  <w:rPr>
                <w:rFonts w:ascii="Muli" w:hAnsi="Muli" w:cstheme="minorHAnsi"/>
                <w:b w:val="0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AD" w:rsidRPr="0029117E" w:rsidRDefault="006935AD" w:rsidP="00D322F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  <w:rPr>
                <w:rFonts w:ascii="Muli" w:hAnsi="Muli" w:cstheme="minorHAnsi"/>
                <w:b w:val="0"/>
                <w:sz w:val="22"/>
              </w:rPr>
            </w:pPr>
          </w:p>
        </w:tc>
      </w:tr>
    </w:tbl>
    <w:p w:rsidR="006935AD" w:rsidRPr="0029117E" w:rsidRDefault="006935AD" w:rsidP="006935AD">
      <w:pPr>
        <w:tabs>
          <w:tab w:val="left" w:pos="5600"/>
        </w:tabs>
        <w:spacing w:line="360" w:lineRule="auto"/>
        <w:ind w:left="357"/>
        <w:jc w:val="both"/>
        <w:rPr>
          <w:rFonts w:ascii="Muli" w:eastAsia="Times New Roman" w:hAnsi="Muli" w:cstheme="minorHAnsi"/>
          <w:b w:val="0"/>
          <w:sz w:val="22"/>
        </w:rPr>
      </w:pPr>
      <w:r w:rsidRPr="0029117E">
        <w:rPr>
          <w:rFonts w:ascii="Muli" w:eastAsia="Times New Roman" w:hAnsi="Muli" w:cstheme="minorHAnsi"/>
          <w:b w:val="0"/>
          <w:sz w:val="22"/>
        </w:rPr>
        <w:t xml:space="preserve">Jednocześnie na potwierdzenie, że nasza oferta została przygotowana niezależnie </w:t>
      </w:r>
      <w:r w:rsidRPr="0029117E">
        <w:rPr>
          <w:rFonts w:ascii="Muli" w:eastAsia="Times New Roman" w:hAnsi="Muli" w:cstheme="minorHAnsi"/>
          <w:b w:val="0"/>
          <w:sz w:val="22"/>
        </w:rPr>
        <w:br/>
        <w:t>od innego Wykonawcy należącego do tej samej grupy kapitałowej składamy następujące informacje i/lub dokumenty:</w:t>
      </w:r>
    </w:p>
    <w:p w:rsidR="006935AD" w:rsidRPr="0029117E" w:rsidRDefault="006935AD" w:rsidP="006935AD">
      <w:pPr>
        <w:numPr>
          <w:ilvl w:val="0"/>
          <w:numId w:val="44"/>
        </w:numPr>
        <w:spacing w:line="360" w:lineRule="auto"/>
        <w:contextualSpacing/>
        <w:jc w:val="both"/>
        <w:rPr>
          <w:rFonts w:ascii="Muli" w:eastAsia="Times New Roman" w:hAnsi="Muli" w:cstheme="minorHAnsi"/>
          <w:b w:val="0"/>
          <w:sz w:val="22"/>
        </w:rPr>
      </w:pPr>
      <w:r w:rsidRPr="0029117E">
        <w:rPr>
          <w:rFonts w:ascii="Muli" w:eastAsia="Times New Roman" w:hAnsi="Muli" w:cstheme="minorHAnsi"/>
          <w:b w:val="0"/>
          <w:sz w:val="22"/>
        </w:rPr>
        <w:t>………………………………………………………………………………………………....</w:t>
      </w:r>
    </w:p>
    <w:p w:rsidR="006935AD" w:rsidRPr="0029117E" w:rsidRDefault="006935AD" w:rsidP="006935AD">
      <w:pPr>
        <w:numPr>
          <w:ilvl w:val="0"/>
          <w:numId w:val="44"/>
        </w:numPr>
        <w:spacing w:line="360" w:lineRule="auto"/>
        <w:contextualSpacing/>
        <w:jc w:val="both"/>
        <w:rPr>
          <w:rFonts w:ascii="Muli" w:eastAsia="Times New Roman" w:hAnsi="Muli" w:cstheme="minorHAnsi"/>
          <w:b w:val="0"/>
          <w:sz w:val="22"/>
        </w:rPr>
      </w:pPr>
      <w:r w:rsidRPr="0029117E">
        <w:rPr>
          <w:rFonts w:ascii="Muli" w:eastAsia="Times New Roman" w:hAnsi="Muli" w:cstheme="minorHAnsi"/>
          <w:b w:val="0"/>
          <w:sz w:val="22"/>
        </w:rPr>
        <w:t>………………………………………………………………………………………………….</w:t>
      </w:r>
    </w:p>
    <w:p w:rsidR="006935AD" w:rsidRPr="00D322F2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theme="minorHAnsi"/>
          <w:color w:val="0000FF"/>
          <w:kern w:val="144"/>
          <w:sz w:val="22"/>
        </w:rPr>
      </w:pPr>
      <w:r w:rsidRPr="00D322F2">
        <w:rPr>
          <w:rFonts w:ascii="Muli" w:eastAsia="Times New Roman" w:hAnsi="Muli" w:cstheme="minorHAnsi"/>
          <w:color w:val="0000FF"/>
          <w:kern w:val="144"/>
          <w:sz w:val="22"/>
        </w:rPr>
        <w:t>______________________________</w:t>
      </w:r>
    </w:p>
    <w:p w:rsidR="006935AD" w:rsidRPr="0029117E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b w:val="0"/>
          <w:i/>
          <w:iCs/>
          <w:color w:val="0000FF"/>
          <w:kern w:val="144"/>
          <w:sz w:val="22"/>
        </w:rPr>
      </w:pPr>
      <w:r w:rsidRPr="0029117E">
        <w:rPr>
          <w:rFonts w:ascii="Muli" w:eastAsia="Times New Roman" w:hAnsi="Muli" w:cstheme="minorHAnsi"/>
          <w:b w:val="0"/>
          <w:i/>
          <w:iCs/>
          <w:color w:val="0000FF"/>
          <w:kern w:val="144"/>
          <w:sz w:val="22"/>
        </w:rPr>
        <w:t>kwalifikowany podpis elektroniczny/podpis</w:t>
      </w:r>
    </w:p>
    <w:p w:rsidR="006935AD" w:rsidRPr="0029117E" w:rsidRDefault="006935AD" w:rsidP="006935AD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theme="minorHAnsi"/>
          <w:b w:val="0"/>
          <w:i/>
          <w:iCs/>
          <w:color w:val="0000FF"/>
          <w:kern w:val="144"/>
          <w:sz w:val="22"/>
        </w:rPr>
      </w:pPr>
      <w:r w:rsidRPr="0029117E">
        <w:rPr>
          <w:rFonts w:ascii="Muli" w:eastAsia="Times New Roman" w:hAnsi="Muli" w:cstheme="minorHAnsi"/>
          <w:b w:val="0"/>
          <w:i/>
          <w:iCs/>
          <w:color w:val="0000FF"/>
          <w:kern w:val="144"/>
          <w:sz w:val="22"/>
        </w:rPr>
        <w:t>zaufany/podpis osobisty upełnomocnionego</w:t>
      </w:r>
    </w:p>
    <w:p w:rsidR="006935AD" w:rsidRPr="0029117E" w:rsidRDefault="006935AD" w:rsidP="006935AD">
      <w:pPr>
        <w:spacing w:line="360" w:lineRule="auto"/>
        <w:ind w:left="720"/>
        <w:contextualSpacing/>
        <w:jc w:val="right"/>
        <w:rPr>
          <w:rFonts w:ascii="Muli" w:eastAsia="Times New Roman" w:hAnsi="Muli" w:cstheme="minorHAnsi"/>
          <w:b w:val="0"/>
          <w:sz w:val="22"/>
        </w:rPr>
      </w:pPr>
      <w:r w:rsidRPr="0029117E">
        <w:rPr>
          <w:rFonts w:ascii="Muli" w:eastAsia="Times New Roman" w:hAnsi="Muli" w:cstheme="minorHAnsi"/>
          <w:b w:val="0"/>
          <w:i/>
          <w:iCs/>
          <w:color w:val="0000FF"/>
          <w:kern w:val="144"/>
          <w:sz w:val="22"/>
        </w:rPr>
        <w:t>przedstawiciela Wykonawcy</w:t>
      </w:r>
    </w:p>
    <w:p w:rsidR="006935AD" w:rsidRPr="00D322F2" w:rsidRDefault="006935AD" w:rsidP="006935AD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Muli" w:hAnsi="Muli" w:cstheme="minorHAnsi"/>
          <w:sz w:val="22"/>
        </w:rPr>
      </w:pPr>
      <w:r w:rsidRPr="00D322F2">
        <w:rPr>
          <w:rFonts w:ascii="Muli" w:hAnsi="Muli" w:cstheme="minorHAnsi"/>
          <w:i/>
          <w:sz w:val="22"/>
          <w:vertAlign w:val="superscript"/>
        </w:rPr>
        <w:t>1</w:t>
      </w:r>
      <w:r w:rsidRPr="00D322F2">
        <w:rPr>
          <w:rFonts w:ascii="Muli" w:hAnsi="Muli" w:cstheme="minorHAnsi"/>
          <w:i/>
          <w:sz w:val="22"/>
        </w:rPr>
        <w:t>   </w:t>
      </w:r>
      <w:r w:rsidRPr="0029117E">
        <w:rPr>
          <w:rFonts w:ascii="Muli" w:hAnsi="Muli" w:cstheme="minorHAnsi"/>
          <w:b w:val="0"/>
          <w:sz w:val="22"/>
        </w:rPr>
        <w:t>Niepotrzebne skreślić.</w:t>
      </w:r>
    </w:p>
    <w:p w:rsidR="008729FB" w:rsidRPr="00D322F2" w:rsidRDefault="008729FB" w:rsidP="008729FB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  <w:r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lastRenderedPageBreak/>
        <w:t>Załącznik nr 6 do SWZ</w:t>
      </w:r>
    </w:p>
    <w:p w:rsidR="008729FB" w:rsidRPr="00D322F2" w:rsidRDefault="00265582" w:rsidP="008729FB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t xml:space="preserve">ANSB </w:t>
      </w:r>
      <w:r w:rsidR="00EA7FD4"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2</w:t>
      </w:r>
      <w:r w:rsidR="00AD5898"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/202</w:t>
      </w:r>
      <w:r w:rsidR="00DE4F40"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5</w:t>
      </w:r>
    </w:p>
    <w:p w:rsidR="008729FB" w:rsidRPr="00D322F2" w:rsidRDefault="008729FB" w:rsidP="008729FB">
      <w:pPr>
        <w:spacing w:after="200" w:line="276" w:lineRule="auto"/>
        <w:ind w:right="-1"/>
        <w:jc w:val="both"/>
        <w:rPr>
          <w:rFonts w:ascii="Muli" w:eastAsia="Times New Roman" w:hAnsi="Muli" w:cs="Tahoma"/>
          <w:color w:val="auto"/>
          <w:szCs w:val="20"/>
          <w:lang w:eastAsia="pl-PL"/>
        </w:rPr>
      </w:pPr>
    </w:p>
    <w:p w:rsidR="008729FB" w:rsidRPr="00D322F2" w:rsidRDefault="008729FB" w:rsidP="008729FB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color w:val="auto"/>
          <w:sz w:val="22"/>
          <w:lang w:eastAsia="pl-PL"/>
        </w:rPr>
        <w:t xml:space="preserve">Wykonawca/* </w:t>
      </w:r>
    </w:p>
    <w:p w:rsidR="008729FB" w:rsidRPr="00D322F2" w:rsidRDefault="008729FB" w:rsidP="008729FB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Wykonawca wspólnie ubiegającego się o zamówienie/* </w:t>
      </w:r>
    </w:p>
    <w:p w:rsidR="008729FB" w:rsidRPr="00D322F2" w:rsidRDefault="008729FB" w:rsidP="008729FB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>Podmiot udostępniającego zasoby/*</w:t>
      </w:r>
      <w:r w:rsidRPr="00D322F2">
        <w:rPr>
          <w:rFonts w:ascii="Muli" w:eastAsia="Times New Roman" w:hAnsi="Muli" w:cs="Calibri"/>
          <w:color w:val="auto"/>
          <w:sz w:val="22"/>
          <w:lang w:eastAsia="pl-PL"/>
        </w:rPr>
        <w:t>:</w:t>
      </w:r>
    </w:p>
    <w:p w:rsidR="008729FB" w:rsidRPr="00D322F2" w:rsidRDefault="008729FB" w:rsidP="008729FB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………………………………………………………………</w:t>
      </w:r>
    </w:p>
    <w:p w:rsidR="008729FB" w:rsidRPr="00D322F2" w:rsidRDefault="008729FB" w:rsidP="008729FB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……………………………………………………………..</w:t>
      </w:r>
    </w:p>
    <w:p w:rsidR="008729FB" w:rsidRPr="00D322F2" w:rsidRDefault="008729FB" w:rsidP="008729FB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……………………………………………………………..</w:t>
      </w:r>
    </w:p>
    <w:p w:rsidR="008729FB" w:rsidRPr="00D322F2" w:rsidRDefault="008729FB" w:rsidP="008729FB">
      <w:pPr>
        <w:spacing w:after="200" w:line="276" w:lineRule="auto"/>
        <w:ind w:right="-1"/>
        <w:rPr>
          <w:rFonts w:ascii="Muli" w:eastAsia="Times New Roman" w:hAnsi="Muli" w:cs="Calibri"/>
          <w:b w:val="0"/>
          <w:i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b w:val="0"/>
          <w:i/>
          <w:color w:val="auto"/>
          <w:sz w:val="22"/>
          <w:lang w:eastAsia="pl-PL"/>
        </w:rPr>
        <w:t>(pełna nazwa/firma)</w:t>
      </w:r>
    </w:p>
    <w:p w:rsidR="008729FB" w:rsidRPr="00D322F2" w:rsidRDefault="008729FB" w:rsidP="008729FB">
      <w:pPr>
        <w:spacing w:after="200" w:line="276" w:lineRule="auto"/>
        <w:ind w:right="-1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8729FB" w:rsidRPr="00D322F2" w:rsidRDefault="008729FB" w:rsidP="008729FB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color w:val="auto"/>
          <w:sz w:val="22"/>
          <w:lang w:eastAsia="pl-PL"/>
        </w:rPr>
        <w:t xml:space="preserve">OŚWIADCZENIE </w:t>
      </w:r>
    </w:p>
    <w:p w:rsidR="008729FB" w:rsidRPr="00D322F2" w:rsidRDefault="008729FB" w:rsidP="008729FB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>uwzględniające tzw. regulacje „</w:t>
      </w:r>
      <w:r w:rsidRPr="00D322F2">
        <w:rPr>
          <w:rFonts w:ascii="Muli" w:eastAsia="Times New Roman" w:hAnsi="Muli" w:cs="Calibri"/>
          <w:color w:val="auto"/>
          <w:sz w:val="22"/>
          <w:lang w:eastAsia="pl-PL"/>
        </w:rPr>
        <w:t>sankcyjne</w:t>
      </w: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>”</w:t>
      </w:r>
    </w:p>
    <w:p w:rsidR="008729FB" w:rsidRPr="00D322F2" w:rsidRDefault="008729FB" w:rsidP="008729FB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000000"/>
          <w:sz w:val="22"/>
          <w:lang w:eastAsia="pl-PL"/>
        </w:rPr>
      </w:pP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postępowaniu o udzielenie zamówienia publicznego </w:t>
      </w:r>
      <w:r w:rsidRPr="00D322F2">
        <w:rPr>
          <w:rFonts w:ascii="Muli" w:eastAsia="Times New Roman" w:hAnsi="Muli" w:cs="Calibri"/>
          <w:b w:val="0"/>
          <w:color w:val="000000"/>
          <w:sz w:val="22"/>
          <w:lang w:eastAsia="pl-PL"/>
        </w:rPr>
        <w:t>pn.:</w:t>
      </w:r>
    </w:p>
    <w:p w:rsidR="00EA7FD4" w:rsidRPr="00D322F2" w:rsidRDefault="00EA7FD4" w:rsidP="00EA7FD4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theme="minorHAnsi"/>
          <w:bCs/>
          <w:sz w:val="22"/>
        </w:rPr>
      </w:pPr>
      <w:r w:rsidRPr="00D322F2">
        <w:rPr>
          <w:rFonts w:ascii="Muli" w:eastAsia="Times New Roman" w:hAnsi="Muli" w:cstheme="minorHAnsi"/>
          <w:sz w:val="22"/>
        </w:rPr>
        <w:t>„</w:t>
      </w:r>
      <w:r w:rsidRPr="00D322F2">
        <w:rPr>
          <w:rFonts w:ascii="Muli" w:hAnsi="Muli" w:cstheme="minorHAnsi"/>
          <w:sz w:val="22"/>
        </w:rPr>
        <w:t xml:space="preserve">Dostawa </w:t>
      </w:r>
      <w:r w:rsidRPr="00D322F2">
        <w:rPr>
          <w:rFonts w:ascii="Muli" w:hAnsi="Muli" w:cstheme="minorHAnsi"/>
          <w:bCs/>
          <w:sz w:val="22"/>
        </w:rPr>
        <w:t>energii elektrycznej do budynków</w:t>
      </w:r>
      <w:r w:rsidRPr="00D322F2">
        <w:rPr>
          <w:rFonts w:ascii="Muli" w:eastAsia="Times New Roman" w:hAnsi="Muli" w:cstheme="minorHAnsi"/>
          <w:bCs/>
          <w:sz w:val="22"/>
        </w:rPr>
        <w:t xml:space="preserve"> </w:t>
      </w:r>
    </w:p>
    <w:p w:rsidR="00EA7FD4" w:rsidRPr="00D322F2" w:rsidRDefault="00EA7FD4" w:rsidP="00EA7FD4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theme="minorHAnsi"/>
          <w:sz w:val="22"/>
        </w:rPr>
      </w:pPr>
      <w:r w:rsidRPr="00D322F2">
        <w:rPr>
          <w:rFonts w:ascii="Muli" w:eastAsia="Times New Roman" w:hAnsi="Muli" w:cstheme="minorHAnsi"/>
          <w:bCs/>
          <w:sz w:val="22"/>
        </w:rPr>
        <w:t>Akademii Nauk Stosowanych Stefana Batorego</w:t>
      </w:r>
      <w:r w:rsidRPr="00D322F2">
        <w:rPr>
          <w:rFonts w:ascii="Muli" w:hAnsi="Muli" w:cstheme="minorHAnsi"/>
          <w:sz w:val="22"/>
        </w:rPr>
        <w:t>.</w:t>
      </w:r>
      <w:r w:rsidRPr="00D322F2">
        <w:rPr>
          <w:rFonts w:ascii="Muli" w:eastAsia="Times New Roman" w:hAnsi="Muli" w:cstheme="minorHAnsi"/>
          <w:sz w:val="22"/>
        </w:rPr>
        <w:t>”</w:t>
      </w:r>
    </w:p>
    <w:p w:rsidR="008729FB" w:rsidRPr="00D322F2" w:rsidRDefault="008729FB" w:rsidP="008729FB">
      <w:pPr>
        <w:tabs>
          <w:tab w:val="left" w:pos="0"/>
          <w:tab w:val="left" w:pos="18"/>
        </w:tabs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>składane na podstawie art. 125 ust. 1 i 5 ustawy z dnia 11 września 2019 r. Prawo zamówień publicznych, zwanej dalej ustawą:</w:t>
      </w:r>
    </w:p>
    <w:p w:rsidR="008729FB" w:rsidRPr="00D322F2" w:rsidRDefault="008729FB" w:rsidP="001963DF">
      <w:pPr>
        <w:numPr>
          <w:ilvl w:val="0"/>
          <w:numId w:val="45"/>
        </w:numPr>
        <w:spacing w:before="360" w:after="200" w:line="360" w:lineRule="auto"/>
        <w:contextualSpacing/>
        <w:jc w:val="both"/>
        <w:rPr>
          <w:rFonts w:ascii="Muli" w:hAnsi="Muli" w:cs="Calibri"/>
          <w:bCs/>
          <w:color w:val="auto"/>
          <w:sz w:val="22"/>
        </w:rPr>
      </w:pPr>
      <w:r w:rsidRPr="00D322F2">
        <w:rPr>
          <w:rFonts w:ascii="Muli" w:hAnsi="Muli" w:cs="Calibri"/>
          <w:b w:val="0"/>
          <w:color w:val="auto"/>
          <w:sz w:val="22"/>
        </w:rPr>
        <w:t xml:space="preserve">Oświadczam, że nie podlegam wykluczeniu z postępowania na podstawie </w:t>
      </w:r>
      <w:r w:rsidRPr="00D322F2">
        <w:rPr>
          <w:rFonts w:ascii="Muli" w:hAnsi="Muli" w:cs="Calibri"/>
          <w:b w:val="0"/>
          <w:color w:val="auto"/>
          <w:sz w:val="22"/>
        </w:rPr>
        <w:br/>
      </w:r>
      <w:r w:rsidRPr="00D322F2">
        <w:rPr>
          <w:rFonts w:ascii="Muli" w:hAnsi="Muli" w:cs="Calibri"/>
          <w:color w:val="auto"/>
          <w:sz w:val="22"/>
        </w:rPr>
        <w:t>art. 5k rozporządzenia Rady</w:t>
      </w:r>
      <w:r w:rsidRPr="00D322F2">
        <w:rPr>
          <w:rFonts w:ascii="Muli" w:hAnsi="Muli" w:cs="Calibri"/>
          <w:b w:val="0"/>
          <w:color w:val="auto"/>
          <w:sz w:val="22"/>
        </w:rPr>
        <w:t xml:space="preserve"> (UE) nr 833/2014 z dnia 31 lipca 2014 r. dotyczącego </w:t>
      </w:r>
      <w:r w:rsidRPr="00D322F2">
        <w:rPr>
          <w:rFonts w:ascii="Muli" w:hAnsi="Muli" w:cs="Calibri"/>
          <w:color w:val="auto"/>
          <w:sz w:val="22"/>
        </w:rPr>
        <w:t>środków ograniczających w związku z działaniami Rosji destabilizującymi sytuację na Ukrainie</w:t>
      </w:r>
      <w:r w:rsidRPr="00D322F2">
        <w:rPr>
          <w:rFonts w:ascii="Muli" w:hAnsi="Muli" w:cs="Calibri"/>
          <w:b w:val="0"/>
          <w:color w:val="auto"/>
          <w:sz w:val="22"/>
        </w:rPr>
        <w:t xml:space="preserve"> (Dz. Urz. UE nr L 229 z 31.7.2014, str. 1), dalej: rozporządzenie 833/2014, </w:t>
      </w:r>
      <w:r w:rsidR="00E1260D">
        <w:rPr>
          <w:rFonts w:ascii="Muli" w:hAnsi="Muli" w:cs="Calibri"/>
          <w:b w:val="0"/>
          <w:color w:val="auto"/>
          <w:sz w:val="22"/>
        </w:rPr>
        <w:br/>
      </w:r>
      <w:r w:rsidRPr="00D322F2">
        <w:rPr>
          <w:rFonts w:ascii="Muli" w:hAnsi="Muli" w:cs="Calibri"/>
          <w:b w:val="0"/>
          <w:color w:val="auto"/>
          <w:sz w:val="22"/>
        </w:rPr>
        <w:t xml:space="preserve">w brzmieniu nadanym rozporządzeniem Rady (UE) 2022/576 w sprawie zmiany rozporządzenia (UE) nr 833/2014 dotyczącego środków ograniczających w związku </w:t>
      </w:r>
      <w:r w:rsidR="00E73F98" w:rsidRPr="00D322F2">
        <w:rPr>
          <w:rFonts w:ascii="Muli" w:hAnsi="Muli" w:cs="Calibri"/>
          <w:b w:val="0"/>
          <w:color w:val="auto"/>
          <w:sz w:val="22"/>
        </w:rPr>
        <w:br/>
      </w:r>
      <w:r w:rsidRPr="00D322F2">
        <w:rPr>
          <w:rFonts w:ascii="Muli" w:hAnsi="Muli" w:cs="Calibri"/>
          <w:b w:val="0"/>
          <w:color w:val="auto"/>
          <w:sz w:val="22"/>
        </w:rPr>
        <w:lastRenderedPageBreak/>
        <w:t>z działaniami Rosji destabilizującymi sytuację na Ukrainie (Dz. Urz. UE nr L 111 z 8.4.2022, str. 1), dalej: rozporządzenie 2022/576.</w:t>
      </w:r>
      <w:r w:rsidRPr="00D322F2">
        <w:rPr>
          <w:rFonts w:ascii="Muli" w:hAnsi="Muli" w:cs="Calibri"/>
          <w:b w:val="0"/>
          <w:color w:val="auto"/>
          <w:sz w:val="22"/>
          <w:vertAlign w:val="superscript"/>
        </w:rPr>
        <w:footnoteReference w:id="1"/>
      </w:r>
    </w:p>
    <w:p w:rsidR="008729FB" w:rsidRPr="00D322F2" w:rsidRDefault="008729FB" w:rsidP="001963DF">
      <w:pPr>
        <w:numPr>
          <w:ilvl w:val="0"/>
          <w:numId w:val="45"/>
        </w:numPr>
        <w:spacing w:after="200" w:line="360" w:lineRule="auto"/>
        <w:jc w:val="both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Oświadczam, że nie zachodzą w stosunku do mnie przesłanki wykluczenia </w:t>
      </w:r>
      <w:r w:rsidR="00E73F98"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D322F2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 postępowania na podstawie </w:t>
      </w:r>
      <w:r w:rsidRPr="00D322F2">
        <w:rPr>
          <w:rFonts w:ascii="Muli" w:eastAsia="Times New Roman" w:hAnsi="Muli" w:cs="Calibri"/>
          <w:color w:val="auto"/>
          <w:sz w:val="22"/>
          <w:lang w:eastAsia="pl-PL"/>
        </w:rPr>
        <w:t xml:space="preserve">art. </w:t>
      </w:r>
      <w:r w:rsidRPr="00D322F2">
        <w:rPr>
          <w:rFonts w:ascii="Muli" w:eastAsia="Times New Roman" w:hAnsi="Muli" w:cs="Calibri"/>
          <w:color w:val="222222"/>
          <w:sz w:val="22"/>
          <w:lang w:eastAsia="pl-PL"/>
        </w:rPr>
        <w:t>7 ust. 1 ustawy z dnia 13 kwietnia 2022 r.</w:t>
      </w:r>
      <w:r w:rsidR="00E73F98" w:rsidRPr="00D322F2">
        <w:rPr>
          <w:rFonts w:ascii="Muli" w:eastAsia="Times New Roman" w:hAnsi="Muli" w:cs="Calibri"/>
          <w:i/>
          <w:iCs/>
          <w:color w:val="222222"/>
          <w:sz w:val="22"/>
          <w:lang w:eastAsia="pl-PL"/>
        </w:rPr>
        <w:br/>
      </w:r>
      <w:r w:rsidRPr="00D322F2">
        <w:rPr>
          <w:rFonts w:ascii="Muli" w:eastAsia="Times New Roman" w:hAnsi="Muli" w:cs="Calibri"/>
          <w:i/>
          <w:iCs/>
          <w:color w:val="222222"/>
          <w:sz w:val="22"/>
          <w:lang w:eastAsia="pl-PL"/>
        </w:rPr>
        <w:t>o szczególnych rozwiązaniach w zakresie przeciwdziałania wspieraniu agresji na Ukrainę oraz służących ochronie bezpieczeństwa narodowego</w:t>
      </w:r>
      <w:r w:rsidRPr="00D322F2">
        <w:rPr>
          <w:rFonts w:ascii="Muli" w:eastAsia="Times New Roman" w:hAnsi="Muli" w:cs="Calibri"/>
          <w:b w:val="0"/>
          <w:color w:val="222222"/>
          <w:sz w:val="22"/>
          <w:lang w:eastAsia="pl-PL"/>
        </w:rPr>
        <w:t>(Dz. U. poz. 835)</w:t>
      </w:r>
      <w:r w:rsidRPr="00D322F2">
        <w:rPr>
          <w:rFonts w:ascii="Muli" w:eastAsia="Times New Roman" w:hAnsi="Muli" w:cs="Calibri"/>
          <w:b w:val="0"/>
          <w:i/>
          <w:iCs/>
          <w:color w:val="222222"/>
          <w:sz w:val="22"/>
          <w:lang w:eastAsia="pl-PL"/>
        </w:rPr>
        <w:t>.</w:t>
      </w:r>
      <w:r w:rsidRPr="00D322F2">
        <w:rPr>
          <w:rFonts w:ascii="Muli" w:eastAsia="Times New Roman" w:hAnsi="Muli" w:cs="Calibri"/>
          <w:b w:val="0"/>
          <w:color w:val="222222"/>
          <w:sz w:val="22"/>
          <w:vertAlign w:val="superscript"/>
          <w:lang w:eastAsia="pl-PL"/>
        </w:rPr>
        <w:footnoteReference w:id="2"/>
      </w:r>
    </w:p>
    <w:p w:rsidR="008729FB" w:rsidRPr="00D322F2" w:rsidRDefault="008729FB" w:rsidP="008729FB">
      <w:pPr>
        <w:spacing w:after="200" w:line="276" w:lineRule="auto"/>
        <w:ind w:left="4245" w:right="-1"/>
        <w:jc w:val="center"/>
        <w:textAlignment w:val="baseline"/>
        <w:rPr>
          <w:rFonts w:ascii="Muli" w:eastAsia="Times New Roman" w:hAnsi="Muli" w:cs="Tahoma"/>
          <w:b w:val="0"/>
          <w:color w:val="auto"/>
          <w:szCs w:val="20"/>
          <w:lang w:eastAsia="pl-PL"/>
        </w:rPr>
      </w:pPr>
    </w:p>
    <w:p w:rsidR="008729FB" w:rsidRPr="00D322F2" w:rsidRDefault="008729FB" w:rsidP="008729FB">
      <w:pPr>
        <w:spacing w:after="200" w:line="276" w:lineRule="auto"/>
        <w:ind w:left="4245" w:right="-1"/>
        <w:jc w:val="center"/>
        <w:textAlignment w:val="baseline"/>
        <w:rPr>
          <w:rFonts w:ascii="Muli" w:eastAsia="Times New Roman" w:hAnsi="Muli" w:cs="Tahoma"/>
          <w:b w:val="0"/>
          <w:color w:val="auto"/>
          <w:szCs w:val="20"/>
          <w:lang w:eastAsia="pl-PL"/>
        </w:rPr>
      </w:pPr>
    </w:p>
    <w:p w:rsidR="0073523F" w:rsidRPr="00D322F2" w:rsidRDefault="0073523F" w:rsidP="008729FB">
      <w:pPr>
        <w:spacing w:after="200" w:line="276" w:lineRule="auto"/>
        <w:ind w:left="4245" w:right="-1"/>
        <w:jc w:val="center"/>
        <w:textAlignment w:val="baseline"/>
        <w:rPr>
          <w:rFonts w:ascii="Muli" w:eastAsia="Times New Roman" w:hAnsi="Muli" w:cs="Tahoma"/>
          <w:b w:val="0"/>
          <w:color w:val="auto"/>
          <w:szCs w:val="20"/>
          <w:lang w:eastAsia="pl-PL"/>
        </w:rPr>
      </w:pPr>
    </w:p>
    <w:p w:rsidR="008729FB" w:rsidRPr="00D322F2" w:rsidRDefault="008729FB" w:rsidP="008729FB">
      <w:pPr>
        <w:spacing w:after="200" w:line="276" w:lineRule="auto"/>
        <w:ind w:left="4245" w:right="-1"/>
        <w:jc w:val="center"/>
        <w:textAlignment w:val="baseline"/>
        <w:rPr>
          <w:rFonts w:ascii="Muli" w:eastAsia="Times New Roman" w:hAnsi="Muli" w:cs="Tahoma"/>
          <w:b w:val="0"/>
          <w:color w:val="auto"/>
          <w:szCs w:val="20"/>
          <w:lang w:eastAsia="pl-PL"/>
        </w:rPr>
      </w:pPr>
    </w:p>
    <w:p w:rsidR="008729FB" w:rsidRPr="00D322F2" w:rsidRDefault="008729FB" w:rsidP="008729FB">
      <w:pPr>
        <w:spacing w:after="200" w:line="276" w:lineRule="auto"/>
        <w:ind w:left="4245" w:right="-1"/>
        <w:jc w:val="center"/>
        <w:textAlignment w:val="baseline"/>
        <w:rPr>
          <w:rFonts w:ascii="Muli" w:eastAsia="Times New Roman" w:hAnsi="Muli" w:cs="Tahoma"/>
          <w:b w:val="0"/>
          <w:color w:val="auto"/>
          <w:szCs w:val="20"/>
          <w:lang w:eastAsia="pl-PL"/>
        </w:rPr>
      </w:pPr>
    </w:p>
    <w:p w:rsidR="0073523F" w:rsidRPr="00D322F2" w:rsidRDefault="0073523F" w:rsidP="0073523F">
      <w:pPr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  <w:r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lastRenderedPageBreak/>
        <w:t>Załącznik nr 7 do SWZ</w:t>
      </w:r>
    </w:p>
    <w:p w:rsidR="0073523F" w:rsidRPr="00D322F2" w:rsidRDefault="00265582" w:rsidP="0073523F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t xml:space="preserve">ANSB </w:t>
      </w:r>
      <w:r w:rsidR="0029117E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2</w:t>
      </w:r>
      <w:r w:rsidR="00AD5898"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/202</w:t>
      </w:r>
      <w:r w:rsidR="00DE4F40"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5</w:t>
      </w:r>
    </w:p>
    <w:p w:rsidR="0073523F" w:rsidRPr="00D322F2" w:rsidRDefault="0073523F" w:rsidP="0073523F">
      <w:pPr>
        <w:spacing w:after="200" w:line="276" w:lineRule="auto"/>
        <w:ind w:right="-1"/>
        <w:jc w:val="both"/>
        <w:rPr>
          <w:rFonts w:ascii="Muli" w:eastAsia="Times New Roman" w:hAnsi="Muli" w:cs="Tahoma"/>
          <w:color w:val="auto"/>
          <w:szCs w:val="20"/>
          <w:lang w:eastAsia="pl-PL"/>
        </w:rPr>
      </w:pPr>
    </w:p>
    <w:p w:rsidR="0073523F" w:rsidRPr="00D322F2" w:rsidRDefault="0073523F" w:rsidP="0073523F">
      <w:pPr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center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OŚWIADCZENIE WYKONAWCY</w:t>
      </w:r>
    </w:p>
    <w:p w:rsidR="0073523F" w:rsidRPr="00D322F2" w:rsidRDefault="0073523F" w:rsidP="0073523F">
      <w:pPr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Nazwa (firma) i adres wykonawcy:</w:t>
      </w:r>
      <w:r w:rsidRPr="00D322F2">
        <w:rPr>
          <w:rFonts w:ascii="Muli" w:hAnsi="Muli"/>
          <w:b w:val="0"/>
          <w:sz w:val="24"/>
        </w:rPr>
        <w:tab/>
        <w:t>.........................................................................................................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ab/>
        <w:t>.........................................................................................................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ab/>
        <w:t>.........................................................................................................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 xml:space="preserve">Na potrzeby postępowania o udzielenie zamówienia publicznego pn. </w:t>
      </w:r>
      <w:r w:rsidR="00EA7FD4" w:rsidRPr="00D322F2">
        <w:rPr>
          <w:rFonts w:ascii="Muli" w:eastAsia="Times New Roman" w:hAnsi="Muli" w:cstheme="minorHAnsi"/>
          <w:sz w:val="22"/>
        </w:rPr>
        <w:t>„</w:t>
      </w:r>
      <w:r w:rsidR="00EA7FD4" w:rsidRPr="00D322F2">
        <w:rPr>
          <w:rFonts w:ascii="Muli" w:hAnsi="Muli" w:cstheme="minorHAnsi"/>
          <w:sz w:val="22"/>
        </w:rPr>
        <w:t xml:space="preserve">Dostawa </w:t>
      </w:r>
      <w:r w:rsidR="00EA7FD4" w:rsidRPr="00D322F2">
        <w:rPr>
          <w:rFonts w:ascii="Muli" w:hAnsi="Muli" w:cstheme="minorHAnsi"/>
          <w:bCs/>
          <w:sz w:val="22"/>
        </w:rPr>
        <w:t>energii elektrycznej do budynków</w:t>
      </w:r>
      <w:r w:rsidR="00EA7FD4" w:rsidRPr="00D322F2">
        <w:rPr>
          <w:rFonts w:ascii="Muli" w:eastAsia="Times New Roman" w:hAnsi="Muli" w:cstheme="minorHAnsi"/>
          <w:bCs/>
          <w:sz w:val="22"/>
        </w:rPr>
        <w:t xml:space="preserve"> Akademii Nauk Stosowanych Stefana Batorego</w:t>
      </w:r>
      <w:r w:rsidR="00EA7FD4" w:rsidRPr="00D322F2">
        <w:rPr>
          <w:rFonts w:ascii="Muli" w:hAnsi="Muli" w:cstheme="minorHAnsi"/>
          <w:sz w:val="22"/>
        </w:rPr>
        <w:t>.</w:t>
      </w:r>
      <w:r w:rsidR="00EA7FD4" w:rsidRPr="00D322F2">
        <w:rPr>
          <w:rFonts w:ascii="Muli" w:eastAsia="Times New Roman" w:hAnsi="Muli" w:cstheme="minorHAnsi"/>
          <w:sz w:val="22"/>
        </w:rPr>
        <w:t>”</w:t>
      </w:r>
      <w:r w:rsidR="00265582" w:rsidRPr="00D322F2">
        <w:rPr>
          <w:rFonts w:ascii="Muli" w:hAnsi="Muli"/>
          <w:b w:val="0"/>
          <w:sz w:val="24"/>
          <w:szCs w:val="24"/>
        </w:rPr>
        <w:t xml:space="preserve"> - znak sprawy </w:t>
      </w:r>
      <w:r w:rsidR="00EA7FD4"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2</w:t>
      </w:r>
      <w:r w:rsidR="00AD5898"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/202</w:t>
      </w:r>
      <w:r w:rsidR="00DE4F40" w:rsidRPr="00D322F2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5</w:t>
      </w:r>
      <w:r w:rsidRPr="00D322F2">
        <w:rPr>
          <w:rFonts w:ascii="Muli" w:hAnsi="Muli"/>
          <w:b w:val="0"/>
          <w:sz w:val="24"/>
          <w:szCs w:val="24"/>
        </w:rPr>
        <w:t>”.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I.</w:t>
      </w:r>
      <w:r w:rsidRPr="00D322F2">
        <w:rPr>
          <w:rFonts w:ascii="Muli" w:hAnsi="Muli"/>
          <w:b w:val="0"/>
          <w:sz w:val="24"/>
        </w:rPr>
        <w:tab/>
        <w:t>Oświadczam, że wykonawca, którego reprezentuję nie jest: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1.</w:t>
      </w:r>
      <w:r w:rsidRPr="00D322F2">
        <w:rPr>
          <w:rFonts w:ascii="Muli" w:hAnsi="Muli"/>
          <w:b w:val="0"/>
          <w:sz w:val="24"/>
        </w:rPr>
        <w:tab/>
        <w:t xml:space="preserve">Obywatelem rosyjskim, osobą fizyczną lub prawną, podmiotem lub organem </w:t>
      </w:r>
      <w:r w:rsidRPr="00D322F2">
        <w:rPr>
          <w:rFonts w:ascii="Muli" w:hAnsi="Muli"/>
          <w:b w:val="0"/>
          <w:sz w:val="24"/>
        </w:rPr>
        <w:br/>
        <w:t>z siedzibą z Rosji;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2.</w:t>
      </w:r>
      <w:r w:rsidRPr="00D322F2">
        <w:rPr>
          <w:rFonts w:ascii="Muli" w:hAnsi="Muli"/>
          <w:b w:val="0"/>
          <w:sz w:val="24"/>
        </w:rPr>
        <w:tab/>
        <w:t xml:space="preserve">Osobą prawną, podmiotem lub organem, do których prawa własności bezpośrednio lub pośrednio 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w ponad 50% należą do obywateli rosyjskich lub osób fizycznych lub prawnych, podmiotów lub organów z siedzibą w Rosji;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3.</w:t>
      </w:r>
      <w:r w:rsidRPr="00D322F2">
        <w:rPr>
          <w:rFonts w:ascii="Muli" w:hAnsi="Muli"/>
          <w:b w:val="0"/>
          <w:sz w:val="24"/>
        </w:rPr>
        <w:tab/>
        <w:t>Osobą fizyczną lub prawną, podmiotem lub organem działającym w imieniu lub pod kierunkiem: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a.</w:t>
      </w:r>
      <w:r w:rsidRPr="00D322F2">
        <w:rPr>
          <w:rFonts w:ascii="Muli" w:hAnsi="Muli"/>
          <w:b w:val="0"/>
          <w:sz w:val="24"/>
        </w:rPr>
        <w:tab/>
        <w:t>obywateli rosyjskich lub osób fizycznych lub p</w:t>
      </w:r>
      <w:r w:rsidR="00EA7FD4" w:rsidRPr="00D322F2">
        <w:rPr>
          <w:rFonts w:ascii="Muli" w:hAnsi="Muli"/>
          <w:b w:val="0"/>
          <w:sz w:val="24"/>
        </w:rPr>
        <w:t xml:space="preserve">rawnych, podmiotów lub organów </w:t>
      </w:r>
      <w:r w:rsidRPr="00D322F2">
        <w:rPr>
          <w:rFonts w:ascii="Muli" w:hAnsi="Muli"/>
          <w:b w:val="0"/>
          <w:sz w:val="24"/>
        </w:rPr>
        <w:t>z siedzibą w Rosji lub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b.</w:t>
      </w:r>
      <w:r w:rsidRPr="00D322F2">
        <w:rPr>
          <w:rFonts w:ascii="Muli" w:hAnsi="Muli"/>
          <w:b w:val="0"/>
          <w:sz w:val="24"/>
        </w:rPr>
        <w:tab/>
        <w:t>osób prawnych, podmiotów lub organów, do których prawa własności bezpośrednio lub pośrednio w ponad 50% należą do obywateli rosyjskich lub osób fizycznych lub prawnych, podmiotów lub organów z siedziba w Rosji.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II.</w:t>
      </w:r>
      <w:r w:rsidRPr="00D322F2">
        <w:rPr>
          <w:rFonts w:ascii="Muli" w:hAnsi="Muli"/>
          <w:b w:val="0"/>
          <w:sz w:val="24"/>
        </w:rPr>
        <w:tab/>
        <w:t>Oświadczam, że żaden z podwykonawców, dostawców i podmiotów, na których zdolności wykonawca polega, w przypadku gdy przypada na nich ponad 10% wartości zamówienia, nie należy do żadnej z kategorii podmiotów wymienionych w pkt. I.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III.</w:t>
      </w:r>
      <w:r w:rsidRPr="00D322F2">
        <w:rPr>
          <w:rFonts w:ascii="Muli" w:hAnsi="Muli"/>
          <w:b w:val="0"/>
          <w:sz w:val="24"/>
        </w:rPr>
        <w:tab/>
        <w:t>[*UWAGA: wypełnić tylko w przypadku podwykonawcy, dostawcy oraz podmiotu udostępniającego zasoby, na którego zdolnościach</w:t>
      </w:r>
      <w:r w:rsidR="00E73F98" w:rsidRPr="00D322F2">
        <w:rPr>
          <w:rFonts w:ascii="Muli" w:hAnsi="Muli"/>
          <w:b w:val="0"/>
          <w:sz w:val="24"/>
        </w:rPr>
        <w:t xml:space="preserve"> lub sytuacji wykonawca polega </w:t>
      </w:r>
      <w:r w:rsidRPr="00D322F2">
        <w:rPr>
          <w:rFonts w:ascii="Muli" w:hAnsi="Muli"/>
          <w:b w:val="0"/>
          <w:sz w:val="24"/>
        </w:rPr>
        <w:t xml:space="preserve">w zakresie odpowiadającym ponad 10% wartości zamówienia. W przypadku zaistnienia </w:t>
      </w:r>
      <w:r w:rsidRPr="00D322F2">
        <w:rPr>
          <w:rFonts w:ascii="Muli" w:hAnsi="Muli"/>
          <w:b w:val="0"/>
          <w:sz w:val="24"/>
        </w:rPr>
        <w:lastRenderedPageBreak/>
        <w:t>więcej niż jednego podwykonawcy, dostawcy lub pod</w:t>
      </w:r>
      <w:r w:rsidR="00E73F98" w:rsidRPr="00D322F2">
        <w:rPr>
          <w:rFonts w:ascii="Muli" w:hAnsi="Muli"/>
          <w:b w:val="0"/>
          <w:sz w:val="24"/>
        </w:rPr>
        <w:t xml:space="preserve">miotu udostępniającego zasoby, </w:t>
      </w:r>
      <w:r w:rsidRPr="00D322F2">
        <w:rPr>
          <w:rFonts w:ascii="Muli" w:hAnsi="Muli"/>
          <w:b w:val="0"/>
          <w:sz w:val="24"/>
        </w:rPr>
        <w:t>w zakresie odpowiadającym ponad 10% wartości zamówienia, należy zastosować tyle razy, ile jest to konieczne.]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*Jednocześnie oświadczam, że na następującego podwykonawcę przypada ponad 10% wartości przedmiotowego zamówienia :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1.</w:t>
      </w:r>
      <w:r w:rsidRPr="00D322F2">
        <w:rPr>
          <w:rFonts w:ascii="Muli" w:hAnsi="Muli"/>
          <w:b w:val="0"/>
          <w:sz w:val="24"/>
        </w:rPr>
        <w:tab/>
        <w:t xml:space="preserve">………………………………………………………………………………………………….……. 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(podać pełną nazwę/firmę, adres, w zależności od podmiotu: NIP/PESEL, KRS/CEiDG)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(…)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*Jednocześnie oświadczam, że na następującego dostawcę przypada ponad 10% wartości przedmiotowego zamówienia: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1.</w:t>
      </w:r>
      <w:r w:rsidRPr="00D322F2">
        <w:rPr>
          <w:rFonts w:ascii="Muli" w:hAnsi="Muli"/>
          <w:b w:val="0"/>
          <w:sz w:val="24"/>
        </w:rPr>
        <w:tab/>
        <w:t xml:space="preserve">………………………………………………………………………………………………….……. 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(podać pełną nazwę/firmę, adres, w zależności od podmiotu: NIP/PESEL, KRS/CEiDG)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(…)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*Jednocześnie oświadczam, że na następujący podmiot, na którego zdolności wykonawca polega przypada ponad 10% wartości przedmiotowego zamówienia: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1.</w:t>
      </w:r>
      <w:r w:rsidRPr="00D322F2">
        <w:rPr>
          <w:rFonts w:ascii="Muli" w:hAnsi="Muli"/>
          <w:b w:val="0"/>
          <w:sz w:val="24"/>
        </w:rPr>
        <w:tab/>
        <w:t xml:space="preserve">………………………………………………………………………………………………….……. 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 xml:space="preserve"> (podać pełną nazwę/firmę, adres, w zależności od podmiotu: NIP/PESEL, KRS/CEiDG)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(…)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IV.</w:t>
      </w:r>
      <w:r w:rsidRPr="00D322F2">
        <w:rPr>
          <w:rFonts w:ascii="Muli" w:hAnsi="Muli"/>
          <w:b w:val="0"/>
          <w:sz w:val="24"/>
        </w:rPr>
        <w:tab/>
        <w:t>Oświadczam, że wobec wykonawcy którego reprezentuję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  <w:r w:rsidRPr="00D322F2">
        <w:rPr>
          <w:rFonts w:ascii="Muli" w:hAnsi="Muli"/>
          <w:b w:val="0"/>
          <w:sz w:val="24"/>
        </w:rPr>
        <w:t>W przypadku utraty aktualności powyższych informacji oświadczam, że niezwłocznie powiadomię Zamawiającego o zaistniałej sytuacji.</w:t>
      </w:r>
    </w:p>
    <w:p w:rsidR="0073523F" w:rsidRPr="00D322F2" w:rsidRDefault="0073523F" w:rsidP="0073523F">
      <w:pPr>
        <w:jc w:val="both"/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rPr>
          <w:rFonts w:ascii="Muli" w:hAnsi="Muli"/>
          <w:b w:val="0"/>
          <w:sz w:val="24"/>
        </w:rPr>
      </w:pPr>
    </w:p>
    <w:p w:rsidR="0073523F" w:rsidRPr="00D322F2" w:rsidRDefault="0073523F" w:rsidP="0073523F">
      <w:pPr>
        <w:rPr>
          <w:rFonts w:ascii="Muli" w:hAnsi="Muli"/>
          <w:b w:val="0"/>
          <w:sz w:val="24"/>
        </w:rPr>
      </w:pPr>
    </w:p>
    <w:p w:rsidR="00AD5898" w:rsidRPr="00D322F2" w:rsidRDefault="00AD5898" w:rsidP="0073523F">
      <w:pPr>
        <w:rPr>
          <w:rFonts w:ascii="Muli" w:hAnsi="Muli"/>
          <w:b w:val="0"/>
          <w:sz w:val="24"/>
        </w:rPr>
      </w:pPr>
    </w:p>
    <w:p w:rsidR="00AD5898" w:rsidRPr="00D322F2" w:rsidRDefault="00AD5898" w:rsidP="0073523F">
      <w:pPr>
        <w:rPr>
          <w:rFonts w:ascii="Muli" w:hAnsi="Muli"/>
          <w:b w:val="0"/>
          <w:sz w:val="24"/>
        </w:rPr>
      </w:pPr>
    </w:p>
    <w:p w:rsidR="00AD5898" w:rsidRPr="00D322F2" w:rsidRDefault="00AD5898" w:rsidP="0073523F">
      <w:pPr>
        <w:rPr>
          <w:rFonts w:ascii="Muli" w:hAnsi="Muli"/>
          <w:b w:val="0"/>
          <w:sz w:val="24"/>
        </w:rPr>
      </w:pPr>
    </w:p>
    <w:p w:rsidR="00AD5898" w:rsidRPr="00D322F2" w:rsidRDefault="00AD5898" w:rsidP="0073523F">
      <w:pPr>
        <w:rPr>
          <w:rFonts w:ascii="Muli" w:hAnsi="Muli"/>
          <w:b w:val="0"/>
          <w:sz w:val="24"/>
        </w:rPr>
      </w:pPr>
    </w:p>
    <w:sectPr w:rsidR="00AD5898" w:rsidRPr="00D322F2" w:rsidSect="0029117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127" w:right="1077" w:bottom="993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A5" w:rsidRDefault="00C925A5" w:rsidP="001124EC">
      <w:pPr>
        <w:spacing w:line="240" w:lineRule="auto"/>
      </w:pPr>
      <w:r>
        <w:separator/>
      </w:r>
    </w:p>
  </w:endnote>
  <w:endnote w:type="continuationSeparator" w:id="0">
    <w:p w:rsidR="00C925A5" w:rsidRDefault="00C925A5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A5" w:rsidRPr="00DC4BC8" w:rsidRDefault="00C925A5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5835" cy="5143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83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25A5" w:rsidRDefault="00C925A5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:rsidR="00C925A5" w:rsidRPr="00693C55" w:rsidRDefault="00C925A5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:rsidR="00C925A5" w:rsidRPr="00693C55" w:rsidRDefault="00C925A5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6.05pt;height:40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:rsidR="00C925A5" w:rsidRDefault="00C925A5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:rsidR="00C925A5" w:rsidRPr="00693C55" w:rsidRDefault="00C925A5" w:rsidP="00D7276D">
                    <w:pPr>
                      <w:pStyle w:val="stopkaa"/>
                    </w:pPr>
                    <w:r>
                      <w:t>www.ansb.pl</w:t>
                    </w:r>
                  </w:p>
                  <w:p w:rsidR="00C925A5" w:rsidRPr="00693C55" w:rsidRDefault="00C925A5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22655" cy="68580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25A5" w:rsidRPr="00693C55" w:rsidRDefault="00C925A5" w:rsidP="00693C55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:rsidR="00C925A5" w:rsidRPr="00693C55" w:rsidRDefault="00C925A5" w:rsidP="00D27367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>
                            <w:t>1929 21</w:t>
                          </w:r>
                        </w:p>
                        <w:p w:rsidR="00C925A5" w:rsidRPr="00693C55" w:rsidRDefault="00C925A5" w:rsidP="00D27367">
                          <w:pPr>
                            <w:pStyle w:val="stopkaa"/>
                          </w:pPr>
                        </w:p>
                        <w:p w:rsidR="00C925A5" w:rsidRDefault="00C925A5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0" o:spid="_x0000_s1028" type="#_x0000_t202" style="position:absolute;margin-left:185.7pt;margin-top:763.3pt;width:72.65pt;height:54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" filled="f" stroked="f" strokeweight=".5pt">
              <v:path arrowok="t"/>
              <v:textbox style="mso-fit-shape-to-text:t" inset="0,0,0,0">
                <w:txbxContent>
                  <w:p w:rsidR="00C925A5" w:rsidRPr="00693C55" w:rsidRDefault="00C925A5" w:rsidP="00693C55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:rsidR="00C925A5" w:rsidRPr="00693C55" w:rsidRDefault="00C925A5" w:rsidP="00D27367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>
                      <w:t>1929 21</w:t>
                    </w:r>
                  </w:p>
                  <w:p w:rsidR="00C925A5" w:rsidRPr="00693C55" w:rsidRDefault="00C925A5" w:rsidP="00D27367">
                    <w:pPr>
                      <w:pStyle w:val="stopkaa"/>
                    </w:pPr>
                  </w:p>
                  <w:p w:rsidR="00C925A5" w:rsidRDefault="00C925A5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34745" cy="34290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7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25A5" w:rsidRPr="00A35F74" w:rsidRDefault="00C925A5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>l. Batorego 64C</w:t>
                          </w:r>
                        </w:p>
                        <w:p w:rsidR="00C925A5" w:rsidRPr="00A35F74" w:rsidRDefault="00C925A5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7" o:spid="_x0000_s1029" type="#_x0000_t202" style="position:absolute;margin-left:53.85pt;margin-top:763.3pt;width:89.35pt;height:27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" filled="f" stroked="f" strokeweight=".5pt">
              <v:path arrowok="t"/>
              <v:textbox style="mso-fit-shape-to-text:t" inset="0,0,0,0">
                <w:txbxContent>
                  <w:p w:rsidR="00C925A5" w:rsidRPr="00A35F74" w:rsidRDefault="00C925A5" w:rsidP="00693C55">
                    <w:pPr>
                      <w:pStyle w:val="stopkaa"/>
                    </w:pPr>
                    <w:r>
                      <w:t>u</w:t>
                    </w:r>
                    <w:r w:rsidRPr="00A35F74">
                      <w:t>l. Batorego 64C</w:t>
                    </w:r>
                  </w:p>
                  <w:p w:rsidR="00C925A5" w:rsidRPr="00A35F74" w:rsidRDefault="00C925A5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A5" w:rsidRDefault="00C925A5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5835" cy="53086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835" cy="530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25A5" w:rsidRDefault="00C925A5" w:rsidP="000E0F29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:rsidR="00C925A5" w:rsidRPr="00693C55" w:rsidRDefault="00C925A5" w:rsidP="000E0F29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:rsidR="00C925A5" w:rsidRDefault="00C925A5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0" type="#_x0000_t202" style="position:absolute;margin-left:303.35pt;margin-top:765.6pt;width:76.05pt;height:41.8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:rsidR="00C925A5" w:rsidRDefault="00C925A5" w:rsidP="000E0F29">
                    <w:pPr>
                      <w:pStyle w:val="stopkaa"/>
                    </w:pPr>
                    <w:r>
                      <w:t>rektorat@ansb.pl</w:t>
                    </w:r>
                  </w:p>
                  <w:p w:rsidR="00C925A5" w:rsidRPr="00693C55" w:rsidRDefault="00C925A5" w:rsidP="000E0F29">
                    <w:pPr>
                      <w:pStyle w:val="stopkaa"/>
                    </w:pPr>
                    <w:r>
                      <w:t>www.ansb.pl</w:t>
                    </w:r>
                  </w:p>
                  <w:p w:rsidR="00C925A5" w:rsidRDefault="00C925A5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22655" cy="71882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25A5" w:rsidRPr="00693C55" w:rsidRDefault="00C925A5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:rsidR="00C925A5" w:rsidRPr="00693C55" w:rsidRDefault="00C925A5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>
                            <w:t>1929 21</w:t>
                          </w:r>
                        </w:p>
                        <w:p w:rsidR="00C925A5" w:rsidRDefault="00C925A5" w:rsidP="000E0F29"/>
                        <w:p w:rsidR="00C925A5" w:rsidRDefault="00C925A5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2" o:spid="_x0000_s1031" type="#_x0000_t202" style="position:absolute;margin-left:187.1pt;margin-top:765pt;width:72.65pt;height:56.6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:rsidR="00C925A5" w:rsidRPr="00693C55" w:rsidRDefault="00C925A5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:rsidR="00C925A5" w:rsidRPr="00693C55" w:rsidRDefault="00C925A5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>
                      <w:t>1929 21</w:t>
                    </w:r>
                  </w:p>
                  <w:p w:rsidR="00C925A5" w:rsidRDefault="00C925A5" w:rsidP="000E0F29"/>
                  <w:p w:rsidR="00C925A5" w:rsidRDefault="00C925A5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34745" cy="51435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74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25A5" w:rsidRPr="00A35F74" w:rsidRDefault="00C925A5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:rsidR="00C925A5" w:rsidRPr="00A35F74" w:rsidRDefault="00C925A5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:rsidR="00C925A5" w:rsidRDefault="00C925A5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1" o:spid="_x0000_s1032" type="#_x0000_t202" style="position:absolute;margin-left:53.85pt;margin-top:765.6pt;width:89.35pt;height:40.5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:rsidR="00C925A5" w:rsidRPr="00A35F74" w:rsidRDefault="00C925A5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:rsidR="00C925A5" w:rsidRPr="00A35F74" w:rsidRDefault="00C925A5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:rsidR="00C925A5" w:rsidRDefault="00C925A5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A5" w:rsidRDefault="00C925A5" w:rsidP="001124EC">
      <w:pPr>
        <w:spacing w:line="240" w:lineRule="auto"/>
      </w:pPr>
      <w:r>
        <w:separator/>
      </w:r>
    </w:p>
  </w:footnote>
  <w:footnote w:type="continuationSeparator" w:id="0">
    <w:p w:rsidR="00C925A5" w:rsidRDefault="00C925A5" w:rsidP="001124EC">
      <w:pPr>
        <w:spacing w:line="240" w:lineRule="auto"/>
      </w:pPr>
      <w:r>
        <w:continuationSeparator/>
      </w:r>
    </w:p>
  </w:footnote>
  <w:footnote w:id="1">
    <w:p w:rsidR="00C925A5" w:rsidRPr="00B929A1" w:rsidRDefault="00C925A5" w:rsidP="008729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925A5" w:rsidRDefault="00C925A5" w:rsidP="008729F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925A5" w:rsidRDefault="00C925A5" w:rsidP="008729F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925A5" w:rsidRPr="00B929A1" w:rsidRDefault="00C925A5" w:rsidP="008729F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925A5" w:rsidRPr="004E3F67" w:rsidRDefault="00C925A5" w:rsidP="008729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925A5" w:rsidRPr="00AD5898" w:rsidRDefault="00C925A5" w:rsidP="008729FB">
      <w:pPr>
        <w:jc w:val="both"/>
        <w:rPr>
          <w:rFonts w:ascii="Arial" w:hAnsi="Arial" w:cs="Arial"/>
          <w:b w:val="0"/>
          <w:color w:val="222222"/>
          <w:sz w:val="16"/>
          <w:szCs w:val="16"/>
        </w:rPr>
      </w:pPr>
      <w:r w:rsidRPr="00AD5898">
        <w:rPr>
          <w:rStyle w:val="Odwoanieprzypisudolnego"/>
          <w:rFonts w:ascii="Arial" w:hAnsi="Arial" w:cs="Arial"/>
          <w:b w:val="0"/>
          <w:sz w:val="16"/>
          <w:szCs w:val="16"/>
        </w:rPr>
        <w:footnoteRef/>
      </w:r>
      <w:r w:rsidRPr="00AD5898">
        <w:rPr>
          <w:rFonts w:ascii="Arial" w:hAnsi="Arial" w:cs="Arial"/>
          <w:b w:val="0"/>
          <w:color w:val="222222"/>
          <w:sz w:val="16"/>
          <w:szCs w:val="16"/>
        </w:rPr>
        <w:t xml:space="preserve">Zgodnie z treścią art. 7 ust. 1 ustawy z dnia 13 kwietnia 2022 r. </w:t>
      </w:r>
      <w:r w:rsidRPr="00AD5898">
        <w:rPr>
          <w:rFonts w:ascii="Arial" w:hAnsi="Arial" w:cs="Arial"/>
          <w:b w:val="0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D5898">
        <w:rPr>
          <w:rFonts w:ascii="Arial" w:hAnsi="Arial" w:cs="Arial"/>
          <w:b w:val="0"/>
          <w:color w:val="222222"/>
          <w:sz w:val="16"/>
          <w:szCs w:val="16"/>
        </w:rPr>
        <w:t>z</w:t>
      </w:r>
      <w:r w:rsidRPr="00AD5898">
        <w:rPr>
          <w:rFonts w:ascii="Arial" w:eastAsia="Times New Roman" w:hAnsi="Arial" w:cs="Arial"/>
          <w:b w:val="0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C925A5" w:rsidRPr="00AD5898" w:rsidRDefault="00C925A5" w:rsidP="008729FB">
      <w:pPr>
        <w:jc w:val="both"/>
        <w:rPr>
          <w:rFonts w:ascii="Arial" w:eastAsia="Times New Roman" w:hAnsi="Arial" w:cs="Arial"/>
          <w:b w:val="0"/>
          <w:color w:val="222222"/>
          <w:sz w:val="16"/>
          <w:szCs w:val="16"/>
        </w:rPr>
      </w:pPr>
      <w:r w:rsidRPr="00AD5898">
        <w:rPr>
          <w:rFonts w:ascii="Arial" w:eastAsia="Times New Roman" w:hAnsi="Arial" w:cs="Arial"/>
          <w:b w:val="0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925A5" w:rsidRPr="00AD5898" w:rsidRDefault="00C925A5" w:rsidP="008729FB">
      <w:pPr>
        <w:jc w:val="both"/>
        <w:rPr>
          <w:rFonts w:ascii="Arial" w:hAnsi="Arial" w:cs="Arial"/>
          <w:b w:val="0"/>
          <w:color w:val="222222"/>
          <w:sz w:val="16"/>
          <w:szCs w:val="16"/>
        </w:rPr>
      </w:pPr>
      <w:r w:rsidRPr="00AD5898">
        <w:rPr>
          <w:rFonts w:ascii="Arial" w:hAnsi="Arial" w:cs="Arial"/>
          <w:b w:val="0"/>
          <w:color w:val="222222"/>
          <w:sz w:val="16"/>
          <w:szCs w:val="16"/>
        </w:rPr>
        <w:t xml:space="preserve">2) </w:t>
      </w:r>
      <w:r w:rsidRPr="00AD5898">
        <w:rPr>
          <w:rFonts w:ascii="Arial" w:eastAsia="Times New Roman" w:hAnsi="Arial" w:cs="Arial"/>
          <w:b w:val="0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925A5" w:rsidRPr="00AD5898" w:rsidRDefault="00C925A5" w:rsidP="008729FB">
      <w:pPr>
        <w:jc w:val="both"/>
        <w:rPr>
          <w:rFonts w:ascii="Arial" w:eastAsia="Times New Roman" w:hAnsi="Arial" w:cs="Arial"/>
          <w:b w:val="0"/>
          <w:color w:val="222222"/>
          <w:sz w:val="16"/>
          <w:szCs w:val="16"/>
        </w:rPr>
      </w:pPr>
      <w:r w:rsidRPr="00AD5898">
        <w:rPr>
          <w:rFonts w:ascii="Arial" w:eastAsia="Times New Roman" w:hAnsi="Arial" w:cs="Arial"/>
          <w:b w:val="0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A5" w:rsidRDefault="00964BF9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EndPr/>
      <w:sdtContent>
        <w:r w:rsidR="00C925A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5A5" w:rsidRPr="008729FB" w:rsidRDefault="00C925A5">
                              <w:pPr>
                                <w:pStyle w:val="Stopka"/>
                                <w:rPr>
                                  <w:rFonts w:ascii="Cambria" w:eastAsia="Times New Roman" w:hAnsi="Cambria"/>
                                  <w:sz w:val="44"/>
                                  <w:szCs w:val="44"/>
                                </w:rPr>
                              </w:pPr>
                              <w:r w:rsidRPr="008729FB">
                                <w:rPr>
                                  <w:rFonts w:ascii="Cambria" w:eastAsia="Times New Roman" w:hAnsi="Cambria"/>
                                </w:rPr>
                                <w:t>Strona</w:t>
                              </w:r>
                              <w:r w:rsidRPr="008729FB">
                                <w:rPr>
                                  <w:rFonts w:ascii="Calibri" w:eastAsia="Times New Roman" w:hAnsi="Calibr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8729FB">
                                <w:rPr>
                                  <w:rFonts w:ascii="Calibri" w:eastAsia="Times New Roman" w:hAnsi="Calibri"/>
                                  <w:sz w:val="22"/>
                                </w:rPr>
                                <w:fldChar w:fldCharType="separate"/>
                              </w:r>
                              <w:r w:rsidR="00964BF9" w:rsidRPr="00964BF9">
                                <w:rPr>
                                  <w:rFonts w:ascii="Cambria" w:eastAsia="Times New Roman" w:hAnsi="Cambria"/>
                                  <w:noProof/>
                                  <w:sz w:val="44"/>
                                  <w:szCs w:val="44"/>
                                </w:rPr>
                                <w:t>24</w:t>
                              </w:r>
                              <w:r w:rsidRPr="008729FB">
                                <w:rPr>
                                  <w:rFonts w:ascii="Cambria" w:eastAsia="Times New Roman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C925A5" w:rsidRPr="008729FB" w:rsidRDefault="00C925A5">
                        <w:pPr>
                          <w:pStyle w:val="Stopka"/>
                          <w:rPr>
                            <w:rFonts w:ascii="Cambria" w:eastAsia="Times New Roman" w:hAnsi="Cambria"/>
                            <w:sz w:val="44"/>
                            <w:szCs w:val="44"/>
                          </w:rPr>
                        </w:pPr>
                        <w:r w:rsidRPr="008729FB">
                          <w:rPr>
                            <w:rFonts w:ascii="Cambria" w:eastAsia="Times New Roman" w:hAnsi="Cambria"/>
                          </w:rPr>
                          <w:t>Strona</w:t>
                        </w:r>
                        <w:r w:rsidRPr="008729FB">
                          <w:rPr>
                            <w:rFonts w:ascii="Calibri" w:eastAsia="Times New Roman" w:hAnsi="Calibr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8729FB">
                          <w:rPr>
                            <w:rFonts w:ascii="Calibri" w:eastAsia="Times New Roman" w:hAnsi="Calibri"/>
                            <w:sz w:val="22"/>
                          </w:rPr>
                          <w:fldChar w:fldCharType="separate"/>
                        </w:r>
                        <w:r w:rsidR="00964BF9" w:rsidRPr="00964BF9">
                          <w:rPr>
                            <w:rFonts w:ascii="Cambria" w:eastAsia="Times New Roman" w:hAnsi="Cambria"/>
                            <w:noProof/>
                            <w:sz w:val="44"/>
                            <w:szCs w:val="44"/>
                          </w:rPr>
                          <w:t>24</w:t>
                        </w:r>
                        <w:r w:rsidRPr="008729FB">
                          <w:rPr>
                            <w:rFonts w:ascii="Cambria" w:eastAsia="Times New Roman" w:hAnsi="Cambria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925A5">
      <w:rPr>
        <w:noProof/>
        <w:lang w:eastAsia="pl-PL"/>
      </w:rPr>
      <w:drawing>
        <wp:anchor distT="0" distB="0" distL="114300" distR="114300" simplePos="0" relativeHeight="251472384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96" name="Obraz 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A5" w:rsidRDefault="00C925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CE9"/>
    <w:multiLevelType w:val="hybridMultilevel"/>
    <w:tmpl w:val="E9223F00"/>
    <w:lvl w:ilvl="0" w:tplc="041E35D8">
      <w:start w:val="1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B0812"/>
    <w:multiLevelType w:val="hybridMultilevel"/>
    <w:tmpl w:val="B3A2DCFC"/>
    <w:lvl w:ilvl="0" w:tplc="2BA6C8E2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11BB"/>
    <w:multiLevelType w:val="hybridMultilevel"/>
    <w:tmpl w:val="56AA1CD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195D4C30"/>
    <w:multiLevelType w:val="multilevel"/>
    <w:tmpl w:val="189EC5B8"/>
    <w:styleLink w:val="WWNum2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5F52CB"/>
    <w:multiLevelType w:val="hybridMultilevel"/>
    <w:tmpl w:val="5B1EFCE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D00098"/>
    <w:multiLevelType w:val="hybridMultilevel"/>
    <w:tmpl w:val="C6C64136"/>
    <w:lvl w:ilvl="0" w:tplc="D3B0AD26">
      <w:start w:val="1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A723E"/>
    <w:multiLevelType w:val="multilevel"/>
    <w:tmpl w:val="FA82F00A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424BC5"/>
    <w:multiLevelType w:val="hybridMultilevel"/>
    <w:tmpl w:val="8982C5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4E2DF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4514C"/>
    <w:multiLevelType w:val="hybridMultilevel"/>
    <w:tmpl w:val="9188BB9A"/>
    <w:lvl w:ilvl="0" w:tplc="8F5C6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A28D7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F2086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042A"/>
    <w:multiLevelType w:val="hybridMultilevel"/>
    <w:tmpl w:val="8180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3764D"/>
    <w:multiLevelType w:val="hybridMultilevel"/>
    <w:tmpl w:val="18A860B4"/>
    <w:lvl w:ilvl="0" w:tplc="49AA604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808782D"/>
    <w:multiLevelType w:val="hybridMultilevel"/>
    <w:tmpl w:val="CC2C5C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83568F"/>
    <w:multiLevelType w:val="hybridMultilevel"/>
    <w:tmpl w:val="ECC24EA8"/>
    <w:lvl w:ilvl="0" w:tplc="D93C6CC6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296F4B90"/>
    <w:multiLevelType w:val="hybridMultilevel"/>
    <w:tmpl w:val="20EA1B9A"/>
    <w:lvl w:ilvl="0" w:tplc="91140E98">
      <w:start w:val="1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41D3D"/>
    <w:multiLevelType w:val="hybridMultilevel"/>
    <w:tmpl w:val="F68E38BA"/>
    <w:lvl w:ilvl="0" w:tplc="98B25F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D90612"/>
    <w:multiLevelType w:val="multilevel"/>
    <w:tmpl w:val="BDC4887A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B744367"/>
    <w:multiLevelType w:val="hybridMultilevel"/>
    <w:tmpl w:val="F12CDA2E"/>
    <w:lvl w:ilvl="0" w:tplc="43D4A46C">
      <w:start w:val="1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1343A"/>
    <w:multiLevelType w:val="hybridMultilevel"/>
    <w:tmpl w:val="C30A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EAD8C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FAE2640E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87007CDA">
      <w:start w:val="1"/>
      <w:numFmt w:val="upperRoman"/>
      <w:pStyle w:val="Spistreci1"/>
      <w:lvlText w:val="%6."/>
      <w:lvlJc w:val="left"/>
      <w:pPr>
        <w:tabs>
          <w:tab w:val="num" w:pos="4860"/>
        </w:tabs>
        <w:ind w:left="4860" w:hanging="72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240794"/>
    <w:multiLevelType w:val="hybridMultilevel"/>
    <w:tmpl w:val="111810DC"/>
    <w:lvl w:ilvl="0" w:tplc="3C5CE6C4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EFE013B"/>
    <w:multiLevelType w:val="hybridMultilevel"/>
    <w:tmpl w:val="E1DC456A"/>
    <w:lvl w:ilvl="0" w:tplc="3468DE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90BA2"/>
    <w:multiLevelType w:val="hybridMultilevel"/>
    <w:tmpl w:val="31341582"/>
    <w:lvl w:ilvl="0" w:tplc="86E6B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236A90"/>
    <w:multiLevelType w:val="multilevel"/>
    <w:tmpl w:val="69041972"/>
    <w:styleLink w:val="WWNum24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color w:val="auto"/>
      </w:rPr>
    </w:lvl>
  </w:abstractNum>
  <w:abstractNum w:abstractNumId="27" w15:restartNumberingAfterBreak="0">
    <w:nsid w:val="38184007"/>
    <w:multiLevelType w:val="multilevel"/>
    <w:tmpl w:val="923EE95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3E9A4D1D"/>
    <w:multiLevelType w:val="hybridMultilevel"/>
    <w:tmpl w:val="291EC1D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 w15:restartNumberingAfterBreak="0">
    <w:nsid w:val="3EA62E92"/>
    <w:multiLevelType w:val="hybridMultilevel"/>
    <w:tmpl w:val="291EC1D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0" w15:restartNumberingAfterBreak="0">
    <w:nsid w:val="419E070B"/>
    <w:multiLevelType w:val="hybridMultilevel"/>
    <w:tmpl w:val="E4BEFC3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1F055AE"/>
    <w:multiLevelType w:val="hybridMultilevel"/>
    <w:tmpl w:val="3412048A"/>
    <w:lvl w:ilvl="0" w:tplc="60C4B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95740"/>
    <w:multiLevelType w:val="hybridMultilevel"/>
    <w:tmpl w:val="9BE890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36836F4"/>
    <w:multiLevelType w:val="hybridMultilevel"/>
    <w:tmpl w:val="60505A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42B7584"/>
    <w:multiLevelType w:val="hybridMultilevel"/>
    <w:tmpl w:val="34063D24"/>
    <w:lvl w:ilvl="0" w:tplc="E51294B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 w15:restartNumberingAfterBreak="0">
    <w:nsid w:val="4488607D"/>
    <w:multiLevelType w:val="hybridMultilevel"/>
    <w:tmpl w:val="8398F676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683737"/>
    <w:multiLevelType w:val="hybridMultilevel"/>
    <w:tmpl w:val="713A4C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2A21EE"/>
    <w:multiLevelType w:val="hybridMultilevel"/>
    <w:tmpl w:val="D12AB9AA"/>
    <w:lvl w:ilvl="0" w:tplc="6D78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C43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4EF72233"/>
    <w:multiLevelType w:val="multilevel"/>
    <w:tmpl w:val="A4AAB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4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3803"/>
    <w:multiLevelType w:val="hybridMultilevel"/>
    <w:tmpl w:val="CB7CFAF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992E08"/>
    <w:multiLevelType w:val="hybridMultilevel"/>
    <w:tmpl w:val="36827B6E"/>
    <w:lvl w:ilvl="0" w:tplc="EE40C90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6B17AE"/>
    <w:multiLevelType w:val="multilevel"/>
    <w:tmpl w:val="3E42EFA2"/>
    <w:styleLink w:val="WWNum5"/>
    <w:lvl w:ilvl="0">
      <w:start w:val="1"/>
      <w:numFmt w:val="upperRoman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5" w15:restartNumberingAfterBreak="0">
    <w:nsid w:val="693857DC"/>
    <w:multiLevelType w:val="hybridMultilevel"/>
    <w:tmpl w:val="69CAC7F0"/>
    <w:lvl w:ilvl="0" w:tplc="CC5209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6" w15:restartNumberingAfterBreak="0">
    <w:nsid w:val="69E534CE"/>
    <w:multiLevelType w:val="hybridMultilevel"/>
    <w:tmpl w:val="7D8E3DA8"/>
    <w:lvl w:ilvl="0" w:tplc="0316CA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D034837"/>
    <w:multiLevelType w:val="hybridMultilevel"/>
    <w:tmpl w:val="6B8C5BBE"/>
    <w:lvl w:ilvl="0" w:tplc="4364A0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C4E5C"/>
    <w:multiLevelType w:val="hybridMultilevel"/>
    <w:tmpl w:val="B2BC7EE4"/>
    <w:lvl w:ilvl="0" w:tplc="E6363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594370"/>
    <w:multiLevelType w:val="hybridMultilevel"/>
    <w:tmpl w:val="27683CBE"/>
    <w:lvl w:ilvl="0" w:tplc="B6FED0FE">
      <w:start w:val="15"/>
      <w:numFmt w:val="upperRoman"/>
      <w:lvlText w:val="%1."/>
      <w:lvlJc w:val="left"/>
      <w:pPr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7736F"/>
    <w:multiLevelType w:val="hybridMultilevel"/>
    <w:tmpl w:val="76AAE8CE"/>
    <w:styleLink w:val="WWNum231"/>
    <w:lvl w:ilvl="0" w:tplc="BDE461AA">
      <w:start w:val="1"/>
      <w:numFmt w:val="bullet"/>
      <w:lvlText w:val="-"/>
      <w:lvlJc w:val="left"/>
      <w:pPr>
        <w:ind w:left="206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2" w15:restartNumberingAfterBreak="0">
    <w:nsid w:val="72E164F9"/>
    <w:multiLevelType w:val="hybridMultilevel"/>
    <w:tmpl w:val="D9C4B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31A74EF"/>
    <w:multiLevelType w:val="hybridMultilevel"/>
    <w:tmpl w:val="6F34A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8B1536"/>
    <w:multiLevelType w:val="singleLevel"/>
    <w:tmpl w:val="C2744D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5" w15:restartNumberingAfterBreak="0">
    <w:nsid w:val="774024EB"/>
    <w:multiLevelType w:val="hybridMultilevel"/>
    <w:tmpl w:val="291EC1D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6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D1223"/>
    <w:multiLevelType w:val="multilevel"/>
    <w:tmpl w:val="EDE02A68"/>
    <w:styleLink w:val="WWNum23"/>
    <w:lvl w:ilvl="0">
      <w:numFmt w:val="bullet"/>
      <w:lvlText w:val=""/>
      <w:lvlJc w:val="left"/>
      <w:pPr>
        <w:ind w:left="1146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8" w15:restartNumberingAfterBreak="0">
    <w:nsid w:val="7B7C2862"/>
    <w:multiLevelType w:val="hybridMultilevel"/>
    <w:tmpl w:val="892C01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20C9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AC656A"/>
    <w:multiLevelType w:val="multilevel"/>
    <w:tmpl w:val="F7E00B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7EF00BB6"/>
    <w:multiLevelType w:val="multilevel"/>
    <w:tmpl w:val="C7EEAFAE"/>
    <w:styleLink w:val="WWNum251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61" w15:restartNumberingAfterBreak="0">
    <w:nsid w:val="7FC75175"/>
    <w:multiLevelType w:val="hybridMultilevel"/>
    <w:tmpl w:val="98DA7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44"/>
  </w:num>
  <w:num w:numId="7">
    <w:abstractNumId w:val="8"/>
  </w:num>
  <w:num w:numId="8">
    <w:abstractNumId w:val="5"/>
  </w:num>
  <w:num w:numId="9">
    <w:abstractNumId w:val="57"/>
  </w:num>
  <w:num w:numId="10">
    <w:abstractNumId w:val="60"/>
    <w:lvlOverride w:ilvl="0">
      <w:startOverride w:val="1"/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360"/>
        </w:pPr>
      </w:lvl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6"/>
  </w:num>
  <w:num w:numId="40">
    <w:abstractNumId w:val="14"/>
  </w:num>
  <w:num w:numId="41">
    <w:abstractNumId w:val="25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9"/>
  </w:num>
  <w:num w:numId="47">
    <w:abstractNumId w:val="26"/>
  </w:num>
  <w:num w:numId="48">
    <w:abstractNumId w:val="60"/>
  </w:num>
  <w:num w:numId="49">
    <w:abstractNumId w:val="52"/>
  </w:num>
  <w:num w:numId="50">
    <w:abstractNumId w:val="45"/>
  </w:num>
  <w:num w:numId="51">
    <w:abstractNumId w:val="38"/>
  </w:num>
  <w:num w:numId="52">
    <w:abstractNumId w:val="48"/>
  </w:num>
  <w:num w:numId="53">
    <w:abstractNumId w:val="28"/>
  </w:num>
  <w:num w:numId="54">
    <w:abstractNumId w:val="55"/>
  </w:num>
  <w:num w:numId="55">
    <w:abstractNumId w:val="15"/>
  </w:num>
  <w:num w:numId="56">
    <w:abstractNumId w:val="29"/>
  </w:num>
  <w:num w:numId="57">
    <w:abstractNumId w:val="22"/>
  </w:num>
  <w:num w:numId="58">
    <w:abstractNumId w:val="32"/>
  </w:num>
  <w:num w:numId="59">
    <w:abstractNumId w:val="46"/>
  </w:num>
  <w:num w:numId="60">
    <w:abstractNumId w:val="42"/>
  </w:num>
  <w:num w:numId="61">
    <w:abstractNumId w:val="16"/>
  </w:num>
  <w:num w:numId="62">
    <w:abstractNumId w:val="47"/>
  </w:num>
  <w:num w:numId="63">
    <w:abstractNumId w:val="43"/>
  </w:num>
  <w:num w:numId="64">
    <w:abstractNumId w:val="2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1A5F"/>
    <w:rsid w:val="000252EC"/>
    <w:rsid w:val="00031E83"/>
    <w:rsid w:val="00060CAB"/>
    <w:rsid w:val="00067519"/>
    <w:rsid w:val="000715D4"/>
    <w:rsid w:val="000810A0"/>
    <w:rsid w:val="00092174"/>
    <w:rsid w:val="000A62AD"/>
    <w:rsid w:val="000D4A50"/>
    <w:rsid w:val="000D6D0B"/>
    <w:rsid w:val="000E0F29"/>
    <w:rsid w:val="000E6992"/>
    <w:rsid w:val="001124EC"/>
    <w:rsid w:val="001228EC"/>
    <w:rsid w:val="001309BE"/>
    <w:rsid w:val="00134ECC"/>
    <w:rsid w:val="001963DF"/>
    <w:rsid w:val="001D3579"/>
    <w:rsid w:val="001E7003"/>
    <w:rsid w:val="001F123B"/>
    <w:rsid w:val="001F3236"/>
    <w:rsid w:val="00211A70"/>
    <w:rsid w:val="00222783"/>
    <w:rsid w:val="0023326D"/>
    <w:rsid w:val="002479C2"/>
    <w:rsid w:val="002557F9"/>
    <w:rsid w:val="00265582"/>
    <w:rsid w:val="00290FD4"/>
    <w:rsid w:val="0029117E"/>
    <w:rsid w:val="002A301E"/>
    <w:rsid w:val="002A68F1"/>
    <w:rsid w:val="002A7DDB"/>
    <w:rsid w:val="002D7F7B"/>
    <w:rsid w:val="00310051"/>
    <w:rsid w:val="0032006C"/>
    <w:rsid w:val="003257E4"/>
    <w:rsid w:val="003323A0"/>
    <w:rsid w:val="00341293"/>
    <w:rsid w:val="003430F1"/>
    <w:rsid w:val="0038102B"/>
    <w:rsid w:val="00383ECA"/>
    <w:rsid w:val="0038539E"/>
    <w:rsid w:val="003A6F7C"/>
    <w:rsid w:val="003B3FC0"/>
    <w:rsid w:val="003C7D20"/>
    <w:rsid w:val="003D0D04"/>
    <w:rsid w:val="003E2534"/>
    <w:rsid w:val="003F4FC6"/>
    <w:rsid w:val="003F6E12"/>
    <w:rsid w:val="00401D67"/>
    <w:rsid w:val="00407DE4"/>
    <w:rsid w:val="004169CE"/>
    <w:rsid w:val="00463337"/>
    <w:rsid w:val="004A0977"/>
    <w:rsid w:val="004A7D05"/>
    <w:rsid w:val="004D5139"/>
    <w:rsid w:val="004D5C3F"/>
    <w:rsid w:val="004F3FD5"/>
    <w:rsid w:val="0050311F"/>
    <w:rsid w:val="00526ABF"/>
    <w:rsid w:val="0053241A"/>
    <w:rsid w:val="0054330F"/>
    <w:rsid w:val="00565DB7"/>
    <w:rsid w:val="0058364A"/>
    <w:rsid w:val="00595516"/>
    <w:rsid w:val="005A4059"/>
    <w:rsid w:val="005B021F"/>
    <w:rsid w:val="005C488D"/>
    <w:rsid w:val="005C6F0A"/>
    <w:rsid w:val="005C7AE9"/>
    <w:rsid w:val="005D3663"/>
    <w:rsid w:val="005E0B7B"/>
    <w:rsid w:val="005F245F"/>
    <w:rsid w:val="005F7A6C"/>
    <w:rsid w:val="00604208"/>
    <w:rsid w:val="00624647"/>
    <w:rsid w:val="0063135C"/>
    <w:rsid w:val="00636748"/>
    <w:rsid w:val="00642D31"/>
    <w:rsid w:val="00661FED"/>
    <w:rsid w:val="00664501"/>
    <w:rsid w:val="006935AD"/>
    <w:rsid w:val="00693C55"/>
    <w:rsid w:val="006946CF"/>
    <w:rsid w:val="006B0ACF"/>
    <w:rsid w:val="006B3270"/>
    <w:rsid w:val="006B6105"/>
    <w:rsid w:val="006C3C50"/>
    <w:rsid w:val="00723A87"/>
    <w:rsid w:val="007325C7"/>
    <w:rsid w:val="0073362B"/>
    <w:rsid w:val="0073523F"/>
    <w:rsid w:val="00741DA7"/>
    <w:rsid w:val="007423E3"/>
    <w:rsid w:val="007540CD"/>
    <w:rsid w:val="00757998"/>
    <w:rsid w:val="00763A3C"/>
    <w:rsid w:val="00770127"/>
    <w:rsid w:val="00771C23"/>
    <w:rsid w:val="00781C38"/>
    <w:rsid w:val="00791E55"/>
    <w:rsid w:val="00794F3D"/>
    <w:rsid w:val="007A06DF"/>
    <w:rsid w:val="007A2FC9"/>
    <w:rsid w:val="007B3229"/>
    <w:rsid w:val="007F14F4"/>
    <w:rsid w:val="007F1FDD"/>
    <w:rsid w:val="0080682B"/>
    <w:rsid w:val="008268B1"/>
    <w:rsid w:val="0083180A"/>
    <w:rsid w:val="008408B9"/>
    <w:rsid w:val="00862EC5"/>
    <w:rsid w:val="00864B8A"/>
    <w:rsid w:val="008729FB"/>
    <w:rsid w:val="008A621B"/>
    <w:rsid w:val="008C1F99"/>
    <w:rsid w:val="008E35FB"/>
    <w:rsid w:val="008F66C8"/>
    <w:rsid w:val="008F6D0E"/>
    <w:rsid w:val="00900D26"/>
    <w:rsid w:val="00925859"/>
    <w:rsid w:val="0095103F"/>
    <w:rsid w:val="0096058B"/>
    <w:rsid w:val="00964BF9"/>
    <w:rsid w:val="00965DA8"/>
    <w:rsid w:val="00967AC2"/>
    <w:rsid w:val="00991B43"/>
    <w:rsid w:val="009A42C7"/>
    <w:rsid w:val="009C160F"/>
    <w:rsid w:val="00A0027C"/>
    <w:rsid w:val="00A02043"/>
    <w:rsid w:val="00A35F74"/>
    <w:rsid w:val="00A40309"/>
    <w:rsid w:val="00A62810"/>
    <w:rsid w:val="00A83CDF"/>
    <w:rsid w:val="00AB1EBC"/>
    <w:rsid w:val="00AD5898"/>
    <w:rsid w:val="00AD6611"/>
    <w:rsid w:val="00AE0100"/>
    <w:rsid w:val="00B32238"/>
    <w:rsid w:val="00B4428A"/>
    <w:rsid w:val="00B44ED1"/>
    <w:rsid w:val="00B61F5D"/>
    <w:rsid w:val="00B86A33"/>
    <w:rsid w:val="00B91CAF"/>
    <w:rsid w:val="00BB2A89"/>
    <w:rsid w:val="00BB5769"/>
    <w:rsid w:val="00BB66E2"/>
    <w:rsid w:val="00BF342B"/>
    <w:rsid w:val="00C001FD"/>
    <w:rsid w:val="00C006F3"/>
    <w:rsid w:val="00C0701D"/>
    <w:rsid w:val="00C21BC3"/>
    <w:rsid w:val="00C3734B"/>
    <w:rsid w:val="00C37418"/>
    <w:rsid w:val="00C43B00"/>
    <w:rsid w:val="00C56089"/>
    <w:rsid w:val="00C62D1A"/>
    <w:rsid w:val="00C870B0"/>
    <w:rsid w:val="00C925A5"/>
    <w:rsid w:val="00C97FB8"/>
    <w:rsid w:val="00CB1277"/>
    <w:rsid w:val="00CB450B"/>
    <w:rsid w:val="00CB6A63"/>
    <w:rsid w:val="00CC1A67"/>
    <w:rsid w:val="00CE466C"/>
    <w:rsid w:val="00D0551E"/>
    <w:rsid w:val="00D14FF3"/>
    <w:rsid w:val="00D27367"/>
    <w:rsid w:val="00D322F2"/>
    <w:rsid w:val="00D7276D"/>
    <w:rsid w:val="00DA09AB"/>
    <w:rsid w:val="00DA7256"/>
    <w:rsid w:val="00DC4BC8"/>
    <w:rsid w:val="00DD1CD6"/>
    <w:rsid w:val="00DD3A7D"/>
    <w:rsid w:val="00DD7866"/>
    <w:rsid w:val="00DE4F40"/>
    <w:rsid w:val="00DF7F3A"/>
    <w:rsid w:val="00E1260D"/>
    <w:rsid w:val="00E17DDE"/>
    <w:rsid w:val="00E365B0"/>
    <w:rsid w:val="00E60763"/>
    <w:rsid w:val="00E73F98"/>
    <w:rsid w:val="00E83DC7"/>
    <w:rsid w:val="00EA7FD4"/>
    <w:rsid w:val="00EB472C"/>
    <w:rsid w:val="00EC6A53"/>
    <w:rsid w:val="00EE08F0"/>
    <w:rsid w:val="00EE1660"/>
    <w:rsid w:val="00EE1812"/>
    <w:rsid w:val="00EF585A"/>
    <w:rsid w:val="00F10051"/>
    <w:rsid w:val="00F50FC3"/>
    <w:rsid w:val="00F6697E"/>
    <w:rsid w:val="00F8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3F2A72"/>
  <w15:docId w15:val="{06870290-E9A7-43BE-A773-E861F7EF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729FB"/>
    <w:pPr>
      <w:keepNext/>
      <w:keepLines/>
      <w:spacing w:before="40" w:line="276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729FB"/>
    <w:pPr>
      <w:keepNext/>
      <w:spacing w:line="360" w:lineRule="auto"/>
      <w:jc w:val="both"/>
      <w:outlineLvl w:val="2"/>
    </w:pPr>
    <w:rPr>
      <w:rFonts w:ascii="Times New Roman" w:eastAsia="Times New Roman" w:hAnsi="Times New Roman"/>
      <w:b w:val="0"/>
      <w:color w:val="auto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729FB"/>
    <w:pPr>
      <w:keepNext/>
      <w:spacing w:line="240" w:lineRule="auto"/>
      <w:jc w:val="right"/>
      <w:outlineLvl w:val="4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729FB"/>
    <w:pPr>
      <w:keepNext/>
      <w:spacing w:line="360" w:lineRule="auto"/>
      <w:jc w:val="center"/>
      <w:outlineLvl w:val="5"/>
    </w:pPr>
    <w:rPr>
      <w:rFonts w:ascii="Times New Roman" w:eastAsia="Times New Roman" w:hAnsi="Times New Roman"/>
      <w:b w:val="0"/>
      <w:i/>
      <w:color w:val="FF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729FB"/>
    <w:pPr>
      <w:keepNext/>
      <w:keepLines/>
      <w:spacing w:before="40" w:line="276" w:lineRule="auto"/>
      <w:outlineLvl w:val="6"/>
    </w:pPr>
    <w:rPr>
      <w:rFonts w:ascii="Calibri Light" w:eastAsia="Times New Roman" w:hAnsi="Calibri Light"/>
      <w:i/>
      <w:iCs/>
      <w:color w:val="1F3763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729FB"/>
    <w:pPr>
      <w:keepNext/>
      <w:spacing w:line="240" w:lineRule="auto"/>
      <w:outlineLvl w:val="7"/>
    </w:pPr>
    <w:rPr>
      <w:rFonts w:ascii="Times New Roman" w:eastAsia="Times New Roman" w:hAnsi="Times New Roman"/>
      <w:color w:val="FF0000"/>
      <w:sz w:val="1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729FB"/>
    <w:pPr>
      <w:keepNext/>
      <w:spacing w:line="360" w:lineRule="auto"/>
      <w:jc w:val="center"/>
      <w:outlineLvl w:val="8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L1,Akapit z listą5,Kolorowa lista — akcent 11"/>
    <w:basedOn w:val="Normalny"/>
    <w:link w:val="AkapitzlistZnak"/>
    <w:uiPriority w:val="34"/>
    <w:qFormat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02B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38102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729FB"/>
    <w:rPr>
      <w:rFonts w:ascii="Calibri Light" w:eastAsia="Times New Roman" w:hAnsi="Calibri Light"/>
      <w:b/>
      <w:color w:val="2F5496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8729FB"/>
    <w:rPr>
      <w:rFonts w:ascii="Times New Roman" w:eastAsia="Times New Roman" w:hAnsi="Times New Roman"/>
      <w:sz w:val="28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729FB"/>
    <w:rPr>
      <w:rFonts w:ascii="Times New Roman" w:eastAsia="Times New Roman" w:hAnsi="Times New Roman"/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729FB"/>
    <w:rPr>
      <w:rFonts w:ascii="Times New Roman" w:eastAsia="Times New Roman" w:hAnsi="Times New Roman"/>
      <w:i/>
      <w:color w:val="FF0000"/>
    </w:rPr>
  </w:style>
  <w:style w:type="character" w:customStyle="1" w:styleId="Nagwek7Znak">
    <w:name w:val="Nagłówek 7 Znak"/>
    <w:basedOn w:val="Domylnaczcionkaakapitu"/>
    <w:link w:val="Nagwek7"/>
    <w:semiHidden/>
    <w:rsid w:val="008729FB"/>
    <w:rPr>
      <w:rFonts w:ascii="Calibri Light" w:eastAsia="Times New Roman" w:hAnsi="Calibri Light"/>
      <w:b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8729FB"/>
    <w:rPr>
      <w:rFonts w:ascii="Times New Roman" w:eastAsia="Times New Roman" w:hAnsi="Times New Roman"/>
      <w:b/>
      <w:color w:val="FF0000"/>
      <w:sz w:val="18"/>
    </w:rPr>
  </w:style>
  <w:style w:type="character" w:customStyle="1" w:styleId="Nagwek9Znak">
    <w:name w:val="Nagłówek 9 Znak"/>
    <w:basedOn w:val="Domylnaczcionkaakapitu"/>
    <w:link w:val="Nagwek9"/>
    <w:semiHidden/>
    <w:rsid w:val="008729FB"/>
    <w:rPr>
      <w:rFonts w:ascii="Times New Roman" w:eastAsia="Times New Roman" w:hAnsi="Times New Roman"/>
      <w:b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729FB"/>
  </w:style>
  <w:style w:type="character" w:styleId="Odwoaniedokomentarza">
    <w:name w:val="annotation reference"/>
    <w:basedOn w:val="Domylnaczcionkaakapitu"/>
    <w:uiPriority w:val="99"/>
    <w:semiHidden/>
    <w:unhideWhenUsed/>
    <w:rsid w:val="008729FB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8729FB"/>
    <w:pPr>
      <w:spacing w:after="160"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8729FB"/>
    <w:rPr>
      <w:rFonts w:eastAsia="Calibri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8729FB"/>
    <w:pPr>
      <w:spacing w:after="200"/>
    </w:pPr>
    <w:rPr>
      <w:rFonts w:ascii="Calibri" w:eastAsia="Times New Roman" w:hAnsi="Calibri"/>
      <w:bCs/>
      <w:color w:val="auto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9FB"/>
    <w:rPr>
      <w:rFonts w:eastAsia="Calibri"/>
      <w:b/>
      <w:bCs/>
      <w:sz w:val="20"/>
      <w:szCs w:val="20"/>
      <w:lang w:eastAsia="en-US"/>
    </w:rPr>
  </w:style>
  <w:style w:type="paragraph" w:customStyle="1" w:styleId="gwp0bbb945bmsonormal">
    <w:name w:val="gwp0bbb945b_msonormal"/>
    <w:basedOn w:val="Normalny"/>
    <w:rsid w:val="008729FB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character" w:customStyle="1" w:styleId="gwp0bbb945bsize">
    <w:name w:val="gwp0bbb945b_size"/>
    <w:basedOn w:val="Domylnaczcionkaakapitu"/>
    <w:rsid w:val="008729FB"/>
  </w:style>
  <w:style w:type="paragraph" w:customStyle="1" w:styleId="Nagwek21">
    <w:name w:val="Nagłówek 21"/>
    <w:basedOn w:val="Normalny"/>
    <w:next w:val="Normalny"/>
    <w:unhideWhenUsed/>
    <w:qFormat/>
    <w:rsid w:val="008729FB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Nagwek71">
    <w:name w:val="Nagłówek 71"/>
    <w:basedOn w:val="Normalny"/>
    <w:next w:val="Normalny"/>
    <w:semiHidden/>
    <w:unhideWhenUsed/>
    <w:qFormat/>
    <w:rsid w:val="008729FB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numbering" w:customStyle="1" w:styleId="Bezlisty11">
    <w:name w:val="Bez listy11"/>
    <w:next w:val="Bezlisty"/>
    <w:uiPriority w:val="99"/>
    <w:semiHidden/>
    <w:unhideWhenUsed/>
    <w:rsid w:val="008729FB"/>
  </w:style>
  <w:style w:type="numbering" w:customStyle="1" w:styleId="Bezlisty111">
    <w:name w:val="Bez listy111"/>
    <w:next w:val="Bezlisty"/>
    <w:uiPriority w:val="99"/>
    <w:semiHidden/>
    <w:unhideWhenUsed/>
    <w:rsid w:val="008729FB"/>
  </w:style>
  <w:style w:type="paragraph" w:styleId="Tekstpodstawowywcity">
    <w:name w:val="Body Text Indent"/>
    <w:basedOn w:val="Normalny"/>
    <w:link w:val="TekstpodstawowywcityZnak"/>
    <w:rsid w:val="008729FB"/>
    <w:pPr>
      <w:spacing w:line="240" w:lineRule="auto"/>
      <w:ind w:left="1416"/>
    </w:pPr>
    <w:rPr>
      <w:rFonts w:ascii="Times New Roman" w:eastAsia="Times New Roman" w:hAnsi="Times New Roman"/>
      <w:b w:val="0"/>
      <w:color w:val="auto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29FB"/>
    <w:rPr>
      <w:rFonts w:ascii="Times New Roman" w:eastAsia="Times New Roman" w:hAnsi="Times New Roman"/>
      <w:sz w:val="32"/>
    </w:rPr>
  </w:style>
  <w:style w:type="character" w:styleId="Numerstrony">
    <w:name w:val="page number"/>
    <w:uiPriority w:val="99"/>
    <w:rsid w:val="008729FB"/>
    <w:rPr>
      <w:rFonts w:cs="Times New Roman"/>
    </w:rPr>
  </w:style>
  <w:style w:type="paragraph" w:customStyle="1" w:styleId="ROZDZIA">
    <w:name w:val="ROZDZIAŁ"/>
    <w:basedOn w:val="Normalny"/>
    <w:rsid w:val="008729FB"/>
    <w:pPr>
      <w:spacing w:line="360" w:lineRule="auto"/>
      <w:jc w:val="center"/>
    </w:pPr>
    <w:rPr>
      <w:rFonts w:ascii="Tahoma" w:eastAsia="Times New Roman" w:hAnsi="Tahoma" w:cs="Tahoma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L1 Znak,Akapit z listą5 Znak,Kolorowa lista — akcent 11 Znak"/>
    <w:link w:val="Akapitzlist"/>
    <w:uiPriority w:val="34"/>
    <w:qFormat/>
    <w:rsid w:val="008729FB"/>
    <w:rPr>
      <w:rFonts w:ascii="Muli SemiBold" w:hAnsi="Muli SemiBold"/>
      <w:b/>
      <w:color w:val="000100"/>
      <w:szCs w:val="22"/>
      <w:lang w:eastAsia="en-US"/>
    </w:rPr>
  </w:style>
  <w:style w:type="paragraph" w:customStyle="1" w:styleId="Stylparagrafwumowy">
    <w:name w:val="Styl paragrafów umowy"/>
    <w:basedOn w:val="Normalny"/>
    <w:link w:val="StylparagrafwumowyZnak"/>
    <w:qFormat/>
    <w:rsid w:val="008729FB"/>
    <w:pPr>
      <w:keepNext/>
      <w:spacing w:before="120" w:after="120" w:line="240" w:lineRule="auto"/>
      <w:jc w:val="center"/>
    </w:pPr>
    <w:rPr>
      <w:rFonts w:ascii="Tahoma" w:hAnsi="Tahoma" w:cs="Tahoma"/>
      <w:color w:val="auto"/>
      <w:szCs w:val="20"/>
    </w:rPr>
  </w:style>
  <w:style w:type="character" w:customStyle="1" w:styleId="StylparagrafwumowyZnak">
    <w:name w:val="Styl paragrafów umowy Znak"/>
    <w:link w:val="Stylparagrafwumowy"/>
    <w:rsid w:val="008729FB"/>
    <w:rPr>
      <w:rFonts w:ascii="Tahoma" w:hAnsi="Tahoma" w:cs="Tahoma"/>
      <w:b/>
      <w:lang w:eastAsia="en-US"/>
    </w:rPr>
  </w:style>
  <w:style w:type="paragraph" w:styleId="Tekstpodstawowy">
    <w:name w:val="Body Text"/>
    <w:basedOn w:val="Normalny"/>
    <w:link w:val="TekstpodstawowyZnak"/>
    <w:unhideWhenUsed/>
    <w:rsid w:val="008729FB"/>
    <w:pPr>
      <w:spacing w:after="120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29F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8729FB"/>
    <w:pPr>
      <w:spacing w:after="120" w:line="48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29FB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8729FB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b w:val="0"/>
      <w:color w:val="auto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29FB"/>
    <w:rPr>
      <w:rFonts w:ascii="Courier New" w:eastAsia="Times New Roman" w:hAnsi="Courier New"/>
    </w:rPr>
  </w:style>
  <w:style w:type="paragraph" w:styleId="Spistreci1">
    <w:name w:val="toc 1"/>
    <w:basedOn w:val="Normalny"/>
    <w:next w:val="Normalny"/>
    <w:autoRedefine/>
    <w:unhideWhenUsed/>
    <w:rsid w:val="008729FB"/>
    <w:pPr>
      <w:numPr>
        <w:ilvl w:val="5"/>
        <w:numId w:val="2"/>
      </w:numPr>
      <w:tabs>
        <w:tab w:val="left" w:pos="426"/>
        <w:tab w:val="right" w:leader="dot" w:pos="540"/>
        <w:tab w:val="num" w:pos="1620"/>
      </w:tabs>
      <w:spacing w:after="100" w:line="276" w:lineRule="auto"/>
      <w:ind w:left="1620" w:hanging="1620"/>
      <w:jc w:val="center"/>
    </w:pPr>
    <w:rPr>
      <w:rFonts w:ascii="Times New Roman" w:eastAsia="MS ????" w:hAnsi="Times New Roman"/>
      <w:bCs/>
      <w:noProof/>
      <w:color w:val="FF0000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729FB"/>
    <w:pPr>
      <w:spacing w:line="240" w:lineRule="auto"/>
    </w:pPr>
    <w:rPr>
      <w:rFonts w:ascii="Times New Roman" w:eastAsia="Times New Roman" w:hAnsi="Times New Roman"/>
      <w:b w:val="0"/>
      <w:color w:val="auto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29FB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8729FB"/>
    <w:pPr>
      <w:spacing w:line="240" w:lineRule="auto"/>
      <w:jc w:val="center"/>
    </w:pPr>
    <w:rPr>
      <w:rFonts w:ascii="Times New Roman" w:eastAsia="Times New Roman" w:hAnsi="Times New Roman"/>
      <w:bCs/>
      <w:color w:val="auto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729FB"/>
    <w:rPr>
      <w:rFonts w:ascii="Times New Roman" w:eastAsia="Times New Roman" w:hAnsi="Times New Roman"/>
      <w:b/>
      <w:bCs/>
      <w:sz w:val="28"/>
      <w:szCs w:val="24"/>
    </w:rPr>
  </w:style>
  <w:style w:type="paragraph" w:styleId="Podtytu">
    <w:name w:val="Subtitle"/>
    <w:basedOn w:val="Normalny"/>
    <w:link w:val="PodtytuZnak"/>
    <w:qFormat/>
    <w:rsid w:val="008729FB"/>
    <w:pPr>
      <w:spacing w:line="360" w:lineRule="auto"/>
      <w:jc w:val="both"/>
    </w:pPr>
    <w:rPr>
      <w:rFonts w:ascii="Times New Roman" w:eastAsia="Times New Roman" w:hAnsi="Times New Roman"/>
      <w:b w:val="0"/>
      <w:color w:val="auto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729FB"/>
    <w:rPr>
      <w:rFonts w:ascii="Times New Roman" w:eastAsia="Times New Roman" w:hAnsi="Times New Roman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729FB"/>
    <w:pPr>
      <w:spacing w:after="120" w:line="240" w:lineRule="auto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729FB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729FB"/>
    <w:pPr>
      <w:spacing w:after="120" w:line="480" w:lineRule="auto"/>
      <w:ind w:left="283"/>
    </w:pPr>
    <w:rPr>
      <w:rFonts w:ascii="Times New Roman" w:eastAsia="Times New Roman" w:hAnsi="Times New Roman"/>
      <w:b w:val="0"/>
      <w:color w:val="auto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729FB"/>
    <w:rPr>
      <w:rFonts w:ascii="Times New Roman" w:eastAsia="Times New Roman" w:hAnsi="Times New Roman"/>
    </w:rPr>
  </w:style>
  <w:style w:type="paragraph" w:customStyle="1" w:styleId="Znak">
    <w:name w:val="Znak"/>
    <w:basedOn w:val="Normalny"/>
    <w:rsid w:val="008729FB"/>
    <w:pPr>
      <w:spacing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8729FB"/>
    <w:pPr>
      <w:spacing w:line="240" w:lineRule="auto"/>
    </w:pPr>
    <w:rPr>
      <w:rFonts w:ascii="Tahoma" w:eastAsia="Times New Roman" w:hAnsi="Tahoma" w:cs="Tahoma"/>
      <w:b w:val="0"/>
      <w:color w:val="auto"/>
      <w:sz w:val="16"/>
      <w:szCs w:val="16"/>
      <w:lang w:eastAsia="pl-PL"/>
    </w:rPr>
  </w:style>
  <w:style w:type="paragraph" w:customStyle="1" w:styleId="ZnakZnak1Znak">
    <w:name w:val="Znak Znak1 Znak"/>
    <w:basedOn w:val="Normalny"/>
    <w:rsid w:val="008729FB"/>
    <w:pPr>
      <w:spacing w:line="240" w:lineRule="auto"/>
    </w:pPr>
    <w:rPr>
      <w:rFonts w:ascii="Arial" w:eastAsia="Times New Roman" w:hAnsi="Arial" w:cs="Arial"/>
      <w:b w:val="0"/>
      <w:color w:val="auto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8729FB"/>
  </w:style>
  <w:style w:type="paragraph" w:customStyle="1" w:styleId="Default">
    <w:name w:val="Default"/>
    <w:rsid w:val="008729FB"/>
    <w:pPr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sz w:val="24"/>
      <w:szCs w:val="24"/>
    </w:rPr>
  </w:style>
  <w:style w:type="paragraph" w:customStyle="1" w:styleId="Nagwektabeli">
    <w:name w:val="Nagłówek tabeli"/>
    <w:basedOn w:val="Zawartotabeli"/>
    <w:rsid w:val="008729FB"/>
    <w:pPr>
      <w:widowControl w:val="0"/>
      <w:suppressLineNumbers/>
      <w:suppressAutoHyphens/>
      <w:jc w:val="center"/>
    </w:pPr>
    <w:rPr>
      <w:b/>
      <w:bCs/>
      <w:i/>
      <w:iCs/>
      <w:color w:val="000000"/>
      <w:lang w:eastAsia="ar-SA"/>
    </w:rPr>
  </w:style>
  <w:style w:type="paragraph" w:customStyle="1" w:styleId="xl70">
    <w:name w:val="xl70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14"/>
      <w:szCs w:val="14"/>
      <w:lang w:eastAsia="pl-PL"/>
    </w:rPr>
  </w:style>
  <w:style w:type="paragraph" w:customStyle="1" w:styleId="Tekstdymka2">
    <w:name w:val="Tekst dymka2"/>
    <w:basedOn w:val="Normalny"/>
    <w:rsid w:val="008729FB"/>
    <w:pPr>
      <w:spacing w:line="240" w:lineRule="auto"/>
    </w:pPr>
    <w:rPr>
      <w:rFonts w:ascii="Tahoma" w:eastAsia="Times New Roman" w:hAnsi="Tahoma" w:cs="Tahoma"/>
      <w:b w:val="0"/>
      <w:color w:val="auto"/>
      <w:sz w:val="16"/>
      <w:szCs w:val="16"/>
      <w:lang w:eastAsia="pl-PL"/>
    </w:rPr>
  </w:style>
  <w:style w:type="paragraph" w:customStyle="1" w:styleId="Tekstpodstawowy21">
    <w:name w:val="Tekst podstawowy 21"/>
    <w:basedOn w:val="Normalny"/>
    <w:uiPriority w:val="99"/>
    <w:rsid w:val="008729FB"/>
    <w:pPr>
      <w:suppressAutoHyphens/>
      <w:spacing w:line="240" w:lineRule="auto"/>
    </w:pPr>
    <w:rPr>
      <w:rFonts w:ascii="Times New Roman" w:eastAsia="Times New Roman" w:hAnsi="Times New Roman"/>
      <w:bCs/>
      <w:color w:val="auto"/>
      <w:sz w:val="24"/>
      <w:szCs w:val="24"/>
      <w:lang w:eastAsia="ar-SA"/>
    </w:rPr>
  </w:style>
  <w:style w:type="character" w:customStyle="1" w:styleId="HTML-wstpniesformatowanyZnak1">
    <w:name w:val="HTML - wstępnie sformatowany Znak1"/>
    <w:uiPriority w:val="99"/>
    <w:semiHidden/>
    <w:rsid w:val="008729FB"/>
    <w:rPr>
      <w:rFonts w:ascii="Consolas" w:eastAsia="Times New Roman" w:hAnsi="Consolas" w:cs="Consolas" w:hint="default"/>
    </w:rPr>
  </w:style>
  <w:style w:type="character" w:customStyle="1" w:styleId="NagwekZnak1">
    <w:name w:val="Nagłówek Znak1"/>
    <w:uiPriority w:val="99"/>
    <w:semiHidden/>
    <w:rsid w:val="008729FB"/>
    <w:rPr>
      <w:rFonts w:ascii="Times New Roman" w:eastAsia="Times New Roman" w:hAnsi="Times New Roman" w:cs="Times New Roman" w:hint="default"/>
    </w:rPr>
  </w:style>
  <w:style w:type="character" w:customStyle="1" w:styleId="StopkaZnak1">
    <w:name w:val="Stopka Znak1"/>
    <w:uiPriority w:val="99"/>
    <w:semiHidden/>
    <w:rsid w:val="008729FB"/>
    <w:rPr>
      <w:rFonts w:ascii="Times New Roman" w:eastAsia="Times New Roman" w:hAnsi="Times New Roman" w:cs="Times New Roman" w:hint="default"/>
    </w:rPr>
  </w:style>
  <w:style w:type="character" w:customStyle="1" w:styleId="TekstprzypisukocowegoZnak1">
    <w:name w:val="Tekst przypisu końcowego Znak1"/>
    <w:uiPriority w:val="99"/>
    <w:semiHidden/>
    <w:rsid w:val="008729FB"/>
    <w:rPr>
      <w:rFonts w:ascii="Times New Roman" w:eastAsia="Times New Roman" w:hAnsi="Times New Roman" w:cs="Times New Roman" w:hint="default"/>
    </w:rPr>
  </w:style>
  <w:style w:type="character" w:customStyle="1" w:styleId="TekstdymkaZnak1">
    <w:name w:val="Tekst dymka Znak1"/>
    <w:uiPriority w:val="99"/>
    <w:semiHidden/>
    <w:rsid w:val="008729FB"/>
    <w:rPr>
      <w:rFonts w:ascii="Segoe UI" w:eastAsia="Times New Roman" w:hAnsi="Segoe UI" w:cs="Segoe UI" w:hint="default"/>
      <w:sz w:val="18"/>
      <w:szCs w:val="18"/>
    </w:rPr>
  </w:style>
  <w:style w:type="character" w:customStyle="1" w:styleId="text">
    <w:name w:val="text"/>
    <w:rsid w:val="008729FB"/>
  </w:style>
  <w:style w:type="character" w:customStyle="1" w:styleId="HTML-staaszeroko2">
    <w:name w:val="HTML - stała szerokość2"/>
    <w:rsid w:val="008729F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1">
    <w:name w:val="h1"/>
    <w:rsid w:val="008729FB"/>
  </w:style>
  <w:style w:type="character" w:customStyle="1" w:styleId="h2">
    <w:name w:val="h2"/>
    <w:rsid w:val="008729FB"/>
  </w:style>
  <w:style w:type="table" w:styleId="Tabela-Siatka">
    <w:name w:val="Table Grid"/>
    <w:basedOn w:val="Standardowy"/>
    <w:uiPriority w:val="39"/>
    <w:rsid w:val="0087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64">
    <w:name w:val="xl64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65">
    <w:name w:val="xl65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66">
    <w:name w:val="xl66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67">
    <w:name w:val="xl67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68">
    <w:name w:val="xl68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paragraph" w:customStyle="1" w:styleId="xl69">
    <w:name w:val="xl69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paragraph" w:customStyle="1" w:styleId="xl72">
    <w:name w:val="xl72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8729FB"/>
  </w:style>
  <w:style w:type="paragraph" w:customStyle="1" w:styleId="xl74">
    <w:name w:val="xl74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75">
    <w:name w:val="xl75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76">
    <w:name w:val="xl76"/>
    <w:basedOn w:val="Normalny"/>
    <w:rsid w:val="008729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77">
    <w:name w:val="xl77"/>
    <w:basedOn w:val="Normalny"/>
    <w:rsid w:val="008729F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78">
    <w:name w:val="xl78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16"/>
      <w:szCs w:val="16"/>
      <w:lang w:eastAsia="pl-PL"/>
    </w:rPr>
  </w:style>
  <w:style w:type="paragraph" w:customStyle="1" w:styleId="xl79">
    <w:name w:val="xl79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0">
    <w:name w:val="xl80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1">
    <w:name w:val="xl81"/>
    <w:basedOn w:val="Normalny"/>
    <w:rsid w:val="008729F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2">
    <w:name w:val="xl82"/>
    <w:basedOn w:val="Normalny"/>
    <w:rsid w:val="008729F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3">
    <w:name w:val="xl83"/>
    <w:basedOn w:val="Normalny"/>
    <w:rsid w:val="008729F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4">
    <w:name w:val="xl84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5">
    <w:name w:val="xl85"/>
    <w:basedOn w:val="Normalny"/>
    <w:rsid w:val="008729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8729FB"/>
    <w:pP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7">
    <w:name w:val="xl87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8">
    <w:name w:val="xl88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9">
    <w:name w:val="xl89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0">
    <w:name w:val="xl90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8729F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8729F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8729FB"/>
    <w:pPr>
      <w:pBdr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8729F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100">
    <w:name w:val="xl100"/>
    <w:basedOn w:val="Normalny"/>
    <w:rsid w:val="008729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8729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8729FB"/>
    <w:pPr>
      <w:pBdr>
        <w:top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8729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FF0000"/>
      <w:sz w:val="16"/>
      <w:szCs w:val="16"/>
      <w:lang w:eastAsia="pl-PL"/>
    </w:rPr>
  </w:style>
  <w:style w:type="paragraph" w:customStyle="1" w:styleId="xl105">
    <w:name w:val="xl105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872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8729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8729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8729F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8729F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729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unhideWhenUsed/>
    <w:rsid w:val="008729FB"/>
    <w:pPr>
      <w:widowControl w:val="0"/>
      <w:suppressAutoHyphens/>
      <w:spacing w:after="120" w:line="240" w:lineRule="auto"/>
    </w:pPr>
    <w:rPr>
      <w:rFonts w:ascii="Times New Roman" w:eastAsia="Arial Unicode MS" w:hAnsi="Times New Roman" w:cs="Calibri"/>
      <w:b w:val="0"/>
      <w:color w:val="auto"/>
      <w:kern w:val="2"/>
      <w:sz w:val="24"/>
      <w:szCs w:val="24"/>
      <w:lang w:eastAsia="ar-SA"/>
    </w:rPr>
  </w:style>
  <w:style w:type="paragraph" w:customStyle="1" w:styleId="Standard">
    <w:name w:val="Standard"/>
    <w:rsid w:val="008729FB"/>
    <w:pPr>
      <w:widowControl w:val="0"/>
      <w:suppressAutoHyphens/>
    </w:pPr>
    <w:rPr>
      <w:rFonts w:ascii="Times New Roman" w:eastAsia="Arial Unicode MS" w:hAnsi="Times New Roman" w:cs="Calibri"/>
      <w:kern w:val="2"/>
      <w:sz w:val="24"/>
      <w:szCs w:val="24"/>
      <w:lang w:eastAsia="ar-SA"/>
    </w:rPr>
  </w:style>
  <w:style w:type="character" w:customStyle="1" w:styleId="FontStyle12">
    <w:name w:val="Font Style12"/>
    <w:rsid w:val="008729FB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numbering" w:customStyle="1" w:styleId="WWNum5">
    <w:name w:val="WWNum5"/>
    <w:basedOn w:val="Bezlisty"/>
    <w:rsid w:val="008729FB"/>
    <w:pPr>
      <w:numPr>
        <w:numId w:val="6"/>
      </w:numPr>
    </w:pPr>
  </w:style>
  <w:style w:type="numbering" w:customStyle="1" w:styleId="WWNum24">
    <w:name w:val="WWNum24"/>
    <w:basedOn w:val="Bezlisty"/>
    <w:rsid w:val="008729FB"/>
    <w:pPr>
      <w:numPr>
        <w:numId w:val="7"/>
      </w:numPr>
    </w:pPr>
  </w:style>
  <w:style w:type="numbering" w:customStyle="1" w:styleId="WWNum25">
    <w:name w:val="WWNum25"/>
    <w:basedOn w:val="Bezlisty"/>
    <w:rsid w:val="008729FB"/>
    <w:pPr>
      <w:numPr>
        <w:numId w:val="8"/>
      </w:numPr>
    </w:pPr>
  </w:style>
  <w:style w:type="paragraph" w:customStyle="1" w:styleId="PROSTUDIOTekst">
    <w:name w:val="PROSTUDIO_Tekst"/>
    <w:basedOn w:val="Normalny"/>
    <w:rsid w:val="008729FB"/>
    <w:pPr>
      <w:spacing w:before="200" w:after="120" w:line="276" w:lineRule="auto"/>
      <w:ind w:left="709" w:firstLine="11"/>
      <w:jc w:val="both"/>
    </w:pPr>
    <w:rPr>
      <w:rFonts w:ascii="Arial" w:eastAsia="Times New Roman" w:hAnsi="Arial"/>
      <w:b w:val="0"/>
      <w:color w:val="auto"/>
      <w:szCs w:val="20"/>
    </w:rPr>
  </w:style>
  <w:style w:type="numbering" w:customStyle="1" w:styleId="WWNum23">
    <w:name w:val="WWNum23"/>
    <w:basedOn w:val="Bezlisty"/>
    <w:rsid w:val="008729FB"/>
    <w:pPr>
      <w:numPr>
        <w:numId w:val="9"/>
      </w:numPr>
    </w:pPr>
  </w:style>
  <w:style w:type="paragraph" w:customStyle="1" w:styleId="Zwykytekst2">
    <w:name w:val="Zwykły tekst2"/>
    <w:basedOn w:val="Normalny"/>
    <w:rsid w:val="008729FB"/>
    <w:pPr>
      <w:suppressAutoHyphens/>
      <w:spacing w:line="240" w:lineRule="auto"/>
    </w:pPr>
    <w:rPr>
      <w:rFonts w:ascii="Courier New" w:eastAsia="Times New Roman" w:hAnsi="Courier New"/>
      <w:b w:val="0"/>
      <w:color w:val="auto"/>
      <w:szCs w:val="20"/>
      <w:lang w:eastAsia="ar-SA"/>
    </w:rPr>
  </w:style>
  <w:style w:type="paragraph" w:styleId="Zwykytekst">
    <w:name w:val="Plain Text"/>
    <w:basedOn w:val="Normalny"/>
    <w:link w:val="ZwykytekstZnak"/>
    <w:rsid w:val="008729FB"/>
    <w:pPr>
      <w:spacing w:line="240" w:lineRule="auto"/>
    </w:pPr>
    <w:rPr>
      <w:rFonts w:ascii="Courier New" w:eastAsia="Times New Roman" w:hAnsi="Courier New"/>
      <w:b w:val="0"/>
      <w:color w:val="auto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729FB"/>
    <w:rPr>
      <w:rFonts w:ascii="Courier New" w:eastAsia="Times New Roman" w:hAnsi="Courier New"/>
    </w:rPr>
  </w:style>
  <w:style w:type="paragraph" w:customStyle="1" w:styleId="Style6">
    <w:name w:val="Style6"/>
    <w:basedOn w:val="Normalny"/>
    <w:uiPriority w:val="99"/>
    <w:rsid w:val="008729FB"/>
    <w:pPr>
      <w:widowControl w:val="0"/>
      <w:autoSpaceDE w:val="0"/>
      <w:autoSpaceDN w:val="0"/>
      <w:adjustRightInd w:val="0"/>
      <w:spacing w:line="270" w:lineRule="exact"/>
      <w:ind w:hanging="370"/>
      <w:jc w:val="both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character" w:customStyle="1" w:styleId="highlight">
    <w:name w:val="highlight"/>
    <w:rsid w:val="008729FB"/>
    <w:rPr>
      <w:rFonts w:cs="Times New Roman"/>
    </w:rPr>
  </w:style>
  <w:style w:type="character" w:customStyle="1" w:styleId="FontStyle68">
    <w:name w:val="Font Style68"/>
    <w:uiPriority w:val="99"/>
    <w:rsid w:val="008729FB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8729FB"/>
    <w:pPr>
      <w:overflowPunct w:val="0"/>
      <w:autoSpaceDE w:val="0"/>
      <w:autoSpaceDN w:val="0"/>
      <w:adjustRightInd w:val="0"/>
      <w:spacing w:line="240" w:lineRule="auto"/>
      <w:ind w:left="360"/>
    </w:pPr>
    <w:rPr>
      <w:rFonts w:ascii="Arial" w:eastAsia="Times New Roman" w:hAnsi="Arial"/>
      <w:b w:val="0"/>
      <w:i/>
      <w:color w:val="auto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8729FB"/>
    <w:pPr>
      <w:tabs>
        <w:tab w:val="left" w:pos="360"/>
      </w:tabs>
      <w:spacing w:line="240" w:lineRule="auto"/>
      <w:ind w:left="360" w:hanging="360"/>
    </w:pPr>
    <w:rPr>
      <w:rFonts w:ascii="Arial" w:eastAsia="Times New Roman" w:hAnsi="Arial"/>
      <w:b w:val="0"/>
      <w:color w:val="auto"/>
      <w:sz w:val="24"/>
      <w:szCs w:val="20"/>
      <w:lang w:eastAsia="pl-PL"/>
    </w:rPr>
  </w:style>
  <w:style w:type="paragraph" w:customStyle="1" w:styleId="product-featuresitem">
    <w:name w:val="product-features__item"/>
    <w:basedOn w:val="Normalny"/>
    <w:rsid w:val="008729FB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27">
    <w:name w:val="xl27"/>
    <w:basedOn w:val="Normalny"/>
    <w:rsid w:val="008729FB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b w:val="0"/>
      <w:color w:val="auto"/>
      <w:sz w:val="24"/>
      <w:szCs w:val="24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8729FB"/>
  </w:style>
  <w:style w:type="paragraph" w:customStyle="1" w:styleId="msonormal0">
    <w:name w:val="msonormal"/>
    <w:basedOn w:val="Normalny"/>
    <w:rsid w:val="008729F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 w:val="0"/>
      <w:color w:val="auto"/>
      <w:szCs w:val="20"/>
      <w:lang w:eastAsia="pl-PL"/>
    </w:rPr>
  </w:style>
  <w:style w:type="paragraph" w:customStyle="1" w:styleId="Tekstpodstawowy32">
    <w:name w:val="Tekst podstawowy 32"/>
    <w:basedOn w:val="Normalny"/>
    <w:rsid w:val="008729FB"/>
    <w:pPr>
      <w:suppressAutoHyphens/>
      <w:spacing w:before="120" w:line="240" w:lineRule="auto"/>
      <w:jc w:val="both"/>
    </w:pPr>
    <w:rPr>
      <w:rFonts w:ascii="Times New Roman" w:eastAsia="Times New Roman" w:hAnsi="Times New Roman"/>
      <w:b w:val="0"/>
      <w:i/>
      <w:iCs/>
      <w:color w:val="auto"/>
      <w:sz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8729F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729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51">
    <w:name w:val="WWNum251"/>
    <w:rsid w:val="008729FB"/>
    <w:pPr>
      <w:numPr>
        <w:numId w:val="48"/>
      </w:numPr>
    </w:pPr>
  </w:style>
  <w:style w:type="numbering" w:customStyle="1" w:styleId="WWNum241">
    <w:name w:val="WWNum241"/>
    <w:rsid w:val="008729FB"/>
    <w:pPr>
      <w:numPr>
        <w:numId w:val="47"/>
      </w:numPr>
    </w:pPr>
  </w:style>
  <w:style w:type="numbering" w:customStyle="1" w:styleId="WWNum51">
    <w:name w:val="WWNum51"/>
    <w:rsid w:val="008729FB"/>
    <w:pPr>
      <w:numPr>
        <w:numId w:val="46"/>
      </w:numPr>
    </w:pPr>
  </w:style>
  <w:style w:type="numbering" w:customStyle="1" w:styleId="WWNum231">
    <w:name w:val="WWNum231"/>
    <w:rsid w:val="008729FB"/>
    <w:pPr>
      <w:numPr>
        <w:numId w:val="12"/>
      </w:numPr>
    </w:pPr>
  </w:style>
  <w:style w:type="character" w:customStyle="1" w:styleId="Nagwek2Znak1">
    <w:name w:val="Nagłówek 2 Znak1"/>
    <w:basedOn w:val="Domylnaczcionkaakapitu"/>
    <w:uiPriority w:val="9"/>
    <w:semiHidden/>
    <w:rsid w:val="008729F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7Znak1">
    <w:name w:val="Nagłówek 7 Znak1"/>
    <w:basedOn w:val="Domylnaczcionkaakapitu"/>
    <w:uiPriority w:val="9"/>
    <w:semiHidden/>
    <w:rsid w:val="008729FB"/>
    <w:rPr>
      <w:rFonts w:ascii="Cambria" w:eastAsia="Times New Roman" w:hAnsi="Cambria" w:cs="Times New Roman"/>
      <w:i/>
      <w:iCs/>
      <w:color w:val="243F60"/>
    </w:rPr>
  </w:style>
  <w:style w:type="numbering" w:customStyle="1" w:styleId="Bezlisty3">
    <w:name w:val="Bez listy3"/>
    <w:next w:val="Bezlisty"/>
    <w:uiPriority w:val="99"/>
    <w:semiHidden/>
    <w:unhideWhenUsed/>
    <w:rsid w:val="008729FB"/>
  </w:style>
  <w:style w:type="numbering" w:customStyle="1" w:styleId="Bezlisty12">
    <w:name w:val="Bez listy12"/>
    <w:next w:val="Bezlisty"/>
    <w:uiPriority w:val="99"/>
    <w:semiHidden/>
    <w:unhideWhenUsed/>
    <w:rsid w:val="008729FB"/>
  </w:style>
  <w:style w:type="numbering" w:customStyle="1" w:styleId="Bezlisty112">
    <w:name w:val="Bez listy112"/>
    <w:next w:val="Bezlisty"/>
    <w:uiPriority w:val="99"/>
    <w:semiHidden/>
    <w:unhideWhenUsed/>
    <w:rsid w:val="008729FB"/>
  </w:style>
  <w:style w:type="numbering" w:customStyle="1" w:styleId="WWNum52">
    <w:name w:val="WWNum52"/>
    <w:basedOn w:val="Bezlisty"/>
    <w:rsid w:val="008729FB"/>
  </w:style>
  <w:style w:type="numbering" w:customStyle="1" w:styleId="WWNum242">
    <w:name w:val="WWNum242"/>
    <w:basedOn w:val="Bezlisty"/>
    <w:rsid w:val="008729FB"/>
  </w:style>
  <w:style w:type="numbering" w:customStyle="1" w:styleId="WWNum252">
    <w:name w:val="WWNum252"/>
    <w:basedOn w:val="Bezlisty"/>
    <w:rsid w:val="008729FB"/>
  </w:style>
  <w:style w:type="numbering" w:customStyle="1" w:styleId="WWNum232">
    <w:name w:val="WWNum232"/>
    <w:basedOn w:val="Bezlisty"/>
    <w:rsid w:val="008729FB"/>
  </w:style>
  <w:style w:type="numbering" w:customStyle="1" w:styleId="Bezlisty21">
    <w:name w:val="Bez listy21"/>
    <w:next w:val="Bezlisty"/>
    <w:uiPriority w:val="99"/>
    <w:semiHidden/>
    <w:unhideWhenUsed/>
    <w:rsid w:val="008729FB"/>
  </w:style>
  <w:style w:type="numbering" w:customStyle="1" w:styleId="WWNum2511">
    <w:name w:val="WWNum2511"/>
    <w:rsid w:val="008729FB"/>
  </w:style>
  <w:style w:type="numbering" w:customStyle="1" w:styleId="WWNum2411">
    <w:name w:val="WWNum2411"/>
    <w:rsid w:val="008729FB"/>
  </w:style>
  <w:style w:type="numbering" w:customStyle="1" w:styleId="WWNum511">
    <w:name w:val="WWNum511"/>
    <w:rsid w:val="008729FB"/>
  </w:style>
  <w:style w:type="numbering" w:customStyle="1" w:styleId="WWNum2311">
    <w:name w:val="WWNum2311"/>
    <w:rsid w:val="008729F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9FB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b w:val="0"/>
      <w:color w:val="auto"/>
      <w:kern w:val="2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9FB"/>
    <w:rPr>
      <w:rFonts w:ascii="Times New Roman" w:eastAsia="Arial Unicode MS" w:hAnsi="Times New Roman"/>
      <w:kern w:val="2"/>
      <w:sz w:val="16"/>
      <w:szCs w:val="16"/>
    </w:rPr>
  </w:style>
  <w:style w:type="paragraph" w:customStyle="1" w:styleId="gwp9d22e323msonormal">
    <w:name w:val="gwp9d22e323_msonormal"/>
    <w:basedOn w:val="Normalny"/>
    <w:rsid w:val="008729FB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729FB"/>
    <w:pPr>
      <w:spacing w:line="240" w:lineRule="auto"/>
    </w:pPr>
    <w:rPr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729FB"/>
    <w:rPr>
      <w:rFonts w:ascii="Muli SemiBold" w:hAnsi="Muli SemiBold"/>
      <w:b/>
      <w:color w:val="00010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9FB"/>
    <w:rPr>
      <w:rFonts w:ascii="Calibri" w:hAnsi="Calibri"/>
      <w:bCs/>
      <w:color w:val="auto"/>
    </w:rPr>
  </w:style>
  <w:style w:type="character" w:customStyle="1" w:styleId="TematkomentarzaZnak1">
    <w:name w:val="Temat komentarza Znak1"/>
    <w:basedOn w:val="TekstkomentarzaZnak1"/>
    <w:uiPriority w:val="99"/>
    <w:semiHidden/>
    <w:rsid w:val="008729FB"/>
    <w:rPr>
      <w:rFonts w:ascii="Muli SemiBold" w:hAnsi="Muli SemiBold"/>
      <w:b/>
      <w:bCs/>
      <w:color w:val="0001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b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usb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2178-437C-4E14-A61E-627B30F5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44</Pages>
  <Words>9372</Words>
  <Characters>56235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19</cp:revision>
  <cp:lastPrinted>2024-09-25T11:14:00Z</cp:lastPrinted>
  <dcterms:created xsi:type="dcterms:W3CDTF">2025-03-17T11:17:00Z</dcterms:created>
  <dcterms:modified xsi:type="dcterms:W3CDTF">2025-03-31T13:45:00Z</dcterms:modified>
</cp:coreProperties>
</file>